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22"/>
        </w:rPr>
      </w:pPr>
    </w:p>
    <w:p w:rsidR="00081218" w:rsidRDefault="005079CE">
      <w:pPr>
        <w:pStyle w:val="BodyText"/>
        <w:spacing w:before="90" w:line="398" w:lineRule="auto"/>
        <w:ind w:left="3552" w:right="3930"/>
        <w:jc w:val="center"/>
      </w:pPr>
      <w:r>
        <w:t>University Of Gour Banga Department of English</w:t>
      </w:r>
    </w:p>
    <w:p w:rsidR="00081218" w:rsidRDefault="005079CE">
      <w:pPr>
        <w:pStyle w:val="BodyText"/>
        <w:spacing w:line="398" w:lineRule="auto"/>
        <w:ind w:left="3445" w:right="3779" w:hanging="34"/>
      </w:pPr>
      <w:r>
        <w:t>B.A. Honours Course in English CBCS Syllabus for 6 Semesters</w:t>
      </w:r>
    </w:p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7"/>
        <w:ind w:left="3552" w:right="3930"/>
        <w:jc w:val="center"/>
      </w:pPr>
      <w:r>
        <w:t>Discipline Core Course (DC)</w:t>
      </w:r>
    </w:p>
    <w:p w:rsidR="00081218" w:rsidRDefault="005079CE">
      <w:pPr>
        <w:pStyle w:val="BodyText"/>
        <w:spacing w:before="180"/>
        <w:ind w:left="460"/>
      </w:pPr>
      <w:r>
        <w:t>General Instructions: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185"/>
        <w:rPr>
          <w:sz w:val="24"/>
        </w:rPr>
      </w:pPr>
      <w:r>
        <w:rPr>
          <w:sz w:val="24"/>
        </w:rPr>
        <w:t>Each one of the core courses shall carry 50marks or 6</w:t>
      </w:r>
      <w:r>
        <w:rPr>
          <w:spacing w:val="-14"/>
          <w:sz w:val="24"/>
        </w:rPr>
        <w:t xml:space="preserve"> </w:t>
      </w:r>
      <w:r>
        <w:rPr>
          <w:sz w:val="24"/>
        </w:rPr>
        <w:t>credits.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21"/>
        <w:rPr>
          <w:sz w:val="24"/>
        </w:rPr>
      </w:pPr>
      <w:r>
        <w:rPr>
          <w:sz w:val="24"/>
        </w:rPr>
        <w:t>Each one of the core courses shall consist of two sections, Section –A and</w:t>
      </w:r>
      <w:r>
        <w:rPr>
          <w:spacing w:val="-12"/>
          <w:sz w:val="24"/>
        </w:rPr>
        <w:t xml:space="preserve"> </w:t>
      </w:r>
      <w:r>
        <w:rPr>
          <w:sz w:val="24"/>
        </w:rPr>
        <w:t>Section-B.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22" w:line="259" w:lineRule="auto"/>
        <w:ind w:right="958"/>
        <w:rPr>
          <w:sz w:val="24"/>
        </w:rPr>
      </w:pPr>
      <w:r>
        <w:rPr>
          <w:sz w:val="24"/>
        </w:rPr>
        <w:t>In Section-A of a Core Course students shall answer 4 Short Essay type questions taking one out of two from each of the four units, carrying 8 marks each in about 250 words each, and 4 short type questions taking one out of two from each of the four units carrying 2 marks each in about 60 words</w:t>
      </w:r>
      <w:r>
        <w:rPr>
          <w:spacing w:val="-5"/>
          <w:sz w:val="24"/>
        </w:rPr>
        <w:t xml:space="preserve"> </w:t>
      </w:r>
      <w:r>
        <w:rPr>
          <w:sz w:val="24"/>
        </w:rPr>
        <w:t>each.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1" w:line="256" w:lineRule="auto"/>
        <w:ind w:right="891"/>
        <w:rPr>
          <w:sz w:val="24"/>
        </w:rPr>
      </w:pPr>
      <w:r>
        <w:rPr>
          <w:sz w:val="24"/>
        </w:rPr>
        <w:t>In Section-B, by way of Internal Assessment, students shall face a Contact Evaluation Test (CET) carrying 6 marks, and shall be evaluated on the basis of her/his class attendance, out of 4</w:t>
      </w:r>
      <w:r>
        <w:rPr>
          <w:spacing w:val="-1"/>
          <w:sz w:val="24"/>
        </w:rPr>
        <w:t xml:space="preserve"> </w:t>
      </w:r>
      <w:r>
        <w:rPr>
          <w:sz w:val="24"/>
        </w:rPr>
        <w:t>marks.</w:t>
      </w:r>
    </w:p>
    <w:p w:rsidR="00081218" w:rsidRDefault="005079CE">
      <w:pPr>
        <w:pStyle w:val="BodyText"/>
        <w:spacing w:before="165"/>
        <w:ind w:left="820"/>
      </w:pPr>
      <w:r>
        <w:t>Course Pattern:</w:t>
      </w:r>
    </w:p>
    <w:p w:rsidR="00081218" w:rsidRDefault="00081218">
      <w:pPr>
        <w:pStyle w:val="BodyText"/>
        <w:spacing w:before="4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1329"/>
        <w:gridCol w:w="3254"/>
        <w:gridCol w:w="1231"/>
        <w:gridCol w:w="1459"/>
        <w:gridCol w:w="1063"/>
      </w:tblGrid>
      <w:tr w:rsidR="00081218">
        <w:trPr>
          <w:trHeight w:val="278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329" w:type="dxa"/>
            <w:vMerge w:val="restart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3254" w:type="dxa"/>
            <w:vMerge w:val="restart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Title</w:t>
            </w:r>
          </w:p>
        </w:tc>
        <w:tc>
          <w:tcPr>
            <w:tcW w:w="2690" w:type="dxa"/>
            <w:gridSpan w:val="2"/>
          </w:tcPr>
          <w:p w:rsidR="00081218" w:rsidRDefault="005079CE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Full Marks</w:t>
            </w:r>
          </w:p>
        </w:tc>
        <w:tc>
          <w:tcPr>
            <w:tcW w:w="1063" w:type="dxa"/>
            <w:vMerge w:val="restart"/>
          </w:tcPr>
          <w:p w:rsidR="00081218" w:rsidRDefault="005079CE">
            <w:pPr>
              <w:pStyle w:val="TableParagraph"/>
              <w:ind w:left="186" w:right="153" w:firstLine="92"/>
              <w:rPr>
                <w:sz w:val="24"/>
              </w:rPr>
            </w:pPr>
            <w:r>
              <w:rPr>
                <w:sz w:val="24"/>
              </w:rPr>
              <w:t>Total Credits</w:t>
            </w:r>
          </w:p>
        </w:tc>
      </w:tr>
      <w:tr w:rsidR="00081218">
        <w:trPr>
          <w:trHeight w:val="551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  <w:p w:rsidR="00081218" w:rsidRDefault="005079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Exam.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  <w:p w:rsidR="00081218" w:rsidRDefault="005079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</w:tr>
      <w:tr w:rsidR="00081218">
        <w:trPr>
          <w:trHeight w:val="551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1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Poetry and Drama: 14th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to 17th Centuries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Poetry and Drama: 17th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 18th Centuries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2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3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Literature: 18th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Century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30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4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Romantic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3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5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Literature: 19th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Century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6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Literature: The Early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20th Century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75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7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European Classical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59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4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8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Indian Classical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94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9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American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75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10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Modern European Drama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75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5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11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Postcolonial Literatures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28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12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Indian Writing in English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26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6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13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Popular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28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14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Women’s Writing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81218" w:rsidRDefault="00081218">
      <w:pPr>
        <w:spacing w:line="268" w:lineRule="exact"/>
        <w:rPr>
          <w:sz w:val="24"/>
        </w:rPr>
        <w:sectPr w:rsidR="00081218">
          <w:headerReference w:type="default" r:id="rId7"/>
          <w:type w:val="continuous"/>
          <w:pgSz w:w="11910" w:h="16840"/>
          <w:pgMar w:top="1300" w:right="600" w:bottom="280" w:left="980" w:header="718" w:footer="720" w:gutter="0"/>
          <w:pgNumType w:start="1"/>
          <w:cols w:space="720"/>
        </w:sect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4"/>
        <w:rPr>
          <w:sz w:val="23"/>
        </w:rPr>
      </w:pPr>
    </w:p>
    <w:p w:rsidR="00081218" w:rsidRDefault="005079CE">
      <w:pPr>
        <w:pStyle w:val="Heading1"/>
        <w:spacing w:before="86"/>
        <w:ind w:left="3551"/>
      </w:pPr>
      <w:r>
        <w:rPr>
          <w:w w:val="110"/>
        </w:rPr>
        <w:t>Semester I</w:t>
      </w:r>
    </w:p>
    <w:p w:rsidR="00081218" w:rsidRDefault="00081218">
      <w:pPr>
        <w:pStyle w:val="BodyText"/>
        <w:spacing w:before="6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3035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British Poetry and Drama: 14th to 17th Centuries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ind w:right="1780" w:firstLine="0"/>
              <w:rPr>
                <w:sz w:val="24"/>
              </w:rPr>
            </w:pPr>
            <w:r>
              <w:rPr>
                <w:sz w:val="24"/>
              </w:rPr>
              <w:t>Geoffrey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Chaucer: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Bath’s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Prologue Edmund Spenser Selections from Amoretti: Sonnet LXVII ‘Like as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huntsman...’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Sonnet LVII ‘Sweet warrior...’</w:t>
            </w:r>
          </w:p>
          <w:p w:rsidR="00081218" w:rsidRDefault="005079CE">
            <w:pPr>
              <w:pStyle w:val="TableParagraph"/>
              <w:ind w:left="105" w:right="2307"/>
              <w:rPr>
                <w:sz w:val="24"/>
              </w:rPr>
            </w:pPr>
            <w:r>
              <w:rPr>
                <w:sz w:val="24"/>
              </w:rPr>
              <w:t>Sonnet LXXV ‘One day I wrote her name...’ John Donne ‘The Good Morrow’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‘Batter My Heart’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‘Valediction: forbidding mourning’</w:t>
            </w:r>
          </w:p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Christopher Marlowe </w:t>
            </w:r>
            <w:r w:rsidRPr="005079CE">
              <w:rPr>
                <w:i/>
                <w:iCs/>
                <w:sz w:val="24"/>
              </w:rPr>
              <w:t>The Jew of</w:t>
            </w:r>
            <w:r w:rsidRPr="005079CE">
              <w:rPr>
                <w:i/>
                <w:iCs/>
                <w:spacing w:val="-8"/>
                <w:sz w:val="24"/>
              </w:rPr>
              <w:t xml:space="preserve"> </w:t>
            </w:r>
            <w:r w:rsidRPr="005079CE">
              <w:rPr>
                <w:i/>
                <w:iCs/>
                <w:sz w:val="24"/>
              </w:rPr>
              <w:t>Malta</w:t>
            </w:r>
          </w:p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William Shakespeare</w:t>
            </w:r>
            <w:r>
              <w:rPr>
                <w:spacing w:val="-5"/>
                <w:sz w:val="24"/>
              </w:rPr>
              <w:t xml:space="preserve"> </w:t>
            </w:r>
            <w:r w:rsidRPr="005079CE">
              <w:rPr>
                <w:i/>
                <w:iCs/>
                <w:sz w:val="24"/>
              </w:rPr>
              <w:t>Macbeth</w:t>
            </w:r>
          </w:p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William Shakespeare </w:t>
            </w:r>
            <w:r w:rsidRPr="005079CE">
              <w:rPr>
                <w:i/>
                <w:iCs/>
                <w:sz w:val="24"/>
              </w:rPr>
              <w:t>Twelfth</w:t>
            </w:r>
            <w:r w:rsidRPr="005079CE">
              <w:rPr>
                <w:i/>
                <w:iCs/>
                <w:spacing w:val="-7"/>
                <w:sz w:val="24"/>
              </w:rPr>
              <w:t xml:space="preserve"> </w:t>
            </w:r>
            <w:r w:rsidRPr="005079CE">
              <w:rPr>
                <w:i/>
                <w:iCs/>
                <w:sz w:val="24"/>
              </w:rPr>
              <w:t>Night</w:t>
            </w:r>
          </w:p>
        </w:tc>
      </w:tr>
    </w:tbl>
    <w:p w:rsidR="00081218" w:rsidRDefault="00081218">
      <w:pPr>
        <w:pStyle w:val="BodyText"/>
        <w:spacing w:before="1"/>
        <w:rPr>
          <w:sz w:val="39"/>
        </w:rPr>
      </w:pPr>
    </w:p>
    <w:p w:rsidR="00081218" w:rsidRDefault="005079CE">
      <w:pPr>
        <w:pStyle w:val="BodyText"/>
        <w:spacing w:before="1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184" w:line="276" w:lineRule="auto"/>
        <w:ind w:right="2039"/>
        <w:jc w:val="left"/>
        <w:rPr>
          <w:sz w:val="24"/>
        </w:rPr>
      </w:pPr>
      <w:r w:rsidRPr="005079CE">
        <w:rPr>
          <w:i/>
          <w:iCs/>
          <w:sz w:val="24"/>
        </w:rPr>
        <w:t>The Wife of Bath’s Prologue and Tale</w:t>
      </w:r>
      <w:r>
        <w:rPr>
          <w:sz w:val="24"/>
        </w:rPr>
        <w:t xml:space="preserve"> by Geoffrey Chaucer ed By</w:t>
      </w:r>
      <w:r>
        <w:rPr>
          <w:spacing w:val="-37"/>
          <w:sz w:val="24"/>
        </w:rPr>
        <w:t xml:space="preserve"> </w:t>
      </w:r>
      <w:r>
        <w:rPr>
          <w:sz w:val="24"/>
        </w:rPr>
        <w:t>Harriet Raghunathan, Worldview Critical Editions,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193"/>
        <w:jc w:val="left"/>
        <w:rPr>
          <w:sz w:val="24"/>
        </w:rPr>
      </w:pPr>
      <w:r w:rsidRPr="005079CE">
        <w:rPr>
          <w:i/>
          <w:iCs/>
          <w:sz w:val="24"/>
        </w:rPr>
        <w:t>Chaucer Blackwell Guides to Criticism</w:t>
      </w:r>
      <w:r>
        <w:rPr>
          <w:sz w:val="24"/>
        </w:rPr>
        <w:t xml:space="preserve"> ed by Corinne Saunders, Wiley-Blackwell, 2001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1"/>
        <w:jc w:val="left"/>
        <w:rPr>
          <w:sz w:val="24"/>
        </w:rPr>
      </w:pPr>
      <w:r w:rsidRPr="005079CE">
        <w:rPr>
          <w:i/>
          <w:iCs/>
          <w:sz w:val="24"/>
        </w:rPr>
        <w:t>Metaphysical Poetry</w:t>
      </w:r>
      <w:r>
        <w:rPr>
          <w:sz w:val="24"/>
        </w:rPr>
        <w:t xml:space="preserve"> (Penguin Classics) by Colin burrow et.al,</w:t>
      </w:r>
      <w:r>
        <w:rPr>
          <w:spacing w:val="-6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40"/>
        <w:jc w:val="left"/>
        <w:rPr>
          <w:sz w:val="24"/>
        </w:rPr>
      </w:pPr>
      <w:r w:rsidRPr="005079CE">
        <w:rPr>
          <w:i/>
          <w:iCs/>
          <w:sz w:val="24"/>
        </w:rPr>
        <w:t>The Jew of Malta</w:t>
      </w:r>
      <w:r>
        <w:rPr>
          <w:sz w:val="24"/>
        </w:rPr>
        <w:t>, Edited by James R. Siemon, Bloomsbury,</w:t>
      </w:r>
      <w:r>
        <w:rPr>
          <w:spacing w:val="-1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41"/>
        <w:jc w:val="left"/>
        <w:rPr>
          <w:sz w:val="24"/>
        </w:rPr>
      </w:pPr>
      <w:r w:rsidRPr="005079CE">
        <w:rPr>
          <w:i/>
          <w:iCs/>
          <w:sz w:val="24"/>
        </w:rPr>
        <w:t>Cambridge Companion to Christopher Marlowe</w:t>
      </w:r>
      <w:r>
        <w:rPr>
          <w:sz w:val="24"/>
        </w:rPr>
        <w:t>, Edited by Patrick Cheney,</w:t>
      </w:r>
      <w:r>
        <w:rPr>
          <w:spacing w:val="9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41" w:line="278" w:lineRule="auto"/>
        <w:ind w:right="1152"/>
        <w:jc w:val="left"/>
        <w:rPr>
          <w:sz w:val="24"/>
        </w:rPr>
      </w:pPr>
      <w:r w:rsidRPr="005079CE">
        <w:rPr>
          <w:i/>
          <w:iCs/>
          <w:sz w:val="24"/>
        </w:rPr>
        <w:t>A History of English Literature: Traversing the Centuries</w:t>
      </w:r>
      <w:r>
        <w:rPr>
          <w:sz w:val="24"/>
        </w:rPr>
        <w:t xml:space="preserve"> by Aditi Chowdhury and Rita Goswami, Orient Blackswan,</w:t>
      </w:r>
      <w:r>
        <w:rPr>
          <w:spacing w:val="-2"/>
          <w:sz w:val="24"/>
        </w:rPr>
        <w:t xml:space="preserve"> </w:t>
      </w:r>
      <w:r>
        <w:rPr>
          <w:sz w:val="24"/>
        </w:rPr>
        <w:t>2014semester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641"/>
        <w:jc w:val="left"/>
        <w:rPr>
          <w:sz w:val="24"/>
        </w:rPr>
      </w:pPr>
      <w:r w:rsidRPr="005079CE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267"/>
        <w:jc w:val="left"/>
        <w:rPr>
          <w:sz w:val="24"/>
        </w:rPr>
      </w:pPr>
      <w:r w:rsidRPr="005079CE">
        <w:rPr>
          <w:i/>
          <w:iCs/>
          <w:sz w:val="24"/>
        </w:rPr>
        <w:t>Twelfth</w:t>
      </w:r>
      <w:r w:rsidRPr="005079CE">
        <w:rPr>
          <w:i/>
          <w:iCs/>
          <w:spacing w:val="-7"/>
          <w:sz w:val="24"/>
        </w:rPr>
        <w:t xml:space="preserve"> </w:t>
      </w:r>
      <w:r w:rsidRPr="005079CE">
        <w:rPr>
          <w:i/>
          <w:iCs/>
          <w:sz w:val="24"/>
        </w:rPr>
        <w:t>Night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Edited</w:t>
      </w:r>
      <w:r>
        <w:rPr>
          <w:spacing w:val="-6"/>
          <w:sz w:val="24"/>
        </w:rPr>
        <w:t xml:space="preserve"> </w:t>
      </w:r>
      <w:r>
        <w:rPr>
          <w:sz w:val="24"/>
        </w:rPr>
        <w:t>By,</w:t>
      </w:r>
      <w:r>
        <w:rPr>
          <w:spacing w:val="-7"/>
          <w:sz w:val="24"/>
        </w:rPr>
        <w:t xml:space="preserve"> </w:t>
      </w:r>
      <w:r>
        <w:rPr>
          <w:sz w:val="24"/>
        </w:rPr>
        <w:t>Keir</w:t>
      </w:r>
      <w:r>
        <w:rPr>
          <w:spacing w:val="-7"/>
          <w:sz w:val="24"/>
        </w:rPr>
        <w:t xml:space="preserve"> </w:t>
      </w:r>
      <w:r>
        <w:rPr>
          <w:sz w:val="24"/>
        </w:rPr>
        <w:t>Elam,</w:t>
      </w:r>
      <w:r>
        <w:rPr>
          <w:spacing w:val="-6"/>
          <w:sz w:val="24"/>
        </w:rPr>
        <w:t xml:space="preserve"> </w:t>
      </w:r>
      <w:r>
        <w:rPr>
          <w:sz w:val="24"/>
        </w:rPr>
        <w:t>Arden</w:t>
      </w:r>
      <w:r>
        <w:rPr>
          <w:spacing w:val="-10"/>
          <w:sz w:val="24"/>
        </w:rPr>
        <w:t xml:space="preserve"> </w:t>
      </w:r>
      <w:r>
        <w:rPr>
          <w:sz w:val="24"/>
        </w:rPr>
        <w:t>Shakespeare,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7"/>
          <w:sz w:val="24"/>
        </w:rPr>
        <w:t xml:space="preserve"> </w:t>
      </w:r>
      <w:r>
        <w:rPr>
          <w:sz w:val="24"/>
        </w:rPr>
        <w:t>Series,</w:t>
      </w:r>
      <w:r>
        <w:rPr>
          <w:spacing w:val="-6"/>
          <w:sz w:val="24"/>
        </w:rPr>
        <w:t xml:space="preserve"> </w:t>
      </w:r>
      <w:r>
        <w:rPr>
          <w:sz w:val="24"/>
        </w:rPr>
        <w:t>Bloomsbury, 2013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792"/>
        <w:jc w:val="left"/>
        <w:rPr>
          <w:sz w:val="24"/>
        </w:rPr>
      </w:pPr>
      <w:r w:rsidRPr="005079CE">
        <w:rPr>
          <w:i/>
          <w:iCs/>
          <w:sz w:val="24"/>
        </w:rPr>
        <w:t>Macbeth</w:t>
      </w:r>
      <w:r>
        <w:rPr>
          <w:sz w:val="24"/>
        </w:rPr>
        <w:t>, Edited by Kenneth Muir, Arden Shakespeare,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Series, Thomson Learning,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5" w:lineRule="exact"/>
        <w:jc w:val="left"/>
        <w:rPr>
          <w:sz w:val="24"/>
        </w:rPr>
      </w:pPr>
      <w:r w:rsidRPr="005079CE">
        <w:rPr>
          <w:i/>
          <w:iCs/>
          <w:sz w:val="24"/>
        </w:rPr>
        <w:t>The Oxford Companion to Shakespeare</w:t>
      </w:r>
      <w:r>
        <w:rPr>
          <w:sz w:val="24"/>
        </w:rPr>
        <w:t>, Edited by Michael Dobson, OUP,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37" w:line="278" w:lineRule="auto"/>
        <w:ind w:right="1424"/>
        <w:jc w:val="left"/>
        <w:rPr>
          <w:sz w:val="24"/>
        </w:rPr>
      </w:pPr>
      <w:r w:rsidRPr="005079CE">
        <w:rPr>
          <w:i/>
          <w:iCs/>
          <w:sz w:val="24"/>
        </w:rPr>
        <w:t>Edmund Spencer’s Amoretti and Epithalamion: A Critical Edition</w:t>
      </w:r>
      <w:r>
        <w:rPr>
          <w:sz w:val="24"/>
        </w:rPr>
        <w:t xml:space="preserve"> by Kenneth</w:t>
      </w:r>
      <w:r>
        <w:rPr>
          <w:spacing w:val="-26"/>
          <w:sz w:val="24"/>
        </w:rPr>
        <w:t xml:space="preserve"> </w:t>
      </w:r>
      <w:r>
        <w:rPr>
          <w:sz w:val="24"/>
        </w:rPr>
        <w:t>J. Larsen, State University of New York,</w:t>
      </w:r>
      <w:r>
        <w:rPr>
          <w:spacing w:val="-4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195" w:line="278" w:lineRule="auto"/>
        <w:ind w:left="820" w:right="1641" w:firstLine="0"/>
        <w:jc w:val="left"/>
        <w:rPr>
          <w:sz w:val="24"/>
        </w:rPr>
      </w:pPr>
      <w:r w:rsidRPr="005079CE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 w:rsidP="005079CE">
      <w:pPr>
        <w:pStyle w:val="ListParagraph"/>
        <w:tabs>
          <w:tab w:val="left" w:pos="820"/>
        </w:tabs>
        <w:spacing w:before="192" w:line="398" w:lineRule="auto"/>
        <w:ind w:right="1450"/>
        <w:jc w:val="right"/>
        <w:rPr>
          <w:sz w:val="24"/>
        </w:rPr>
      </w:pPr>
      <w:r>
        <w:rPr>
          <w:sz w:val="24"/>
        </w:rPr>
        <w:t xml:space="preserve">13.  </w:t>
      </w:r>
      <w:r w:rsidRPr="005079CE">
        <w:rPr>
          <w:i/>
          <w:iCs/>
          <w:sz w:val="24"/>
        </w:rPr>
        <w:t>A History of English Literature: Traversing the Centuries</w:t>
      </w:r>
      <w:r w:rsidR="009E10A9">
        <w:rPr>
          <w:sz w:val="24"/>
        </w:rPr>
        <w:t xml:space="preserve">, by Aditi Chowdhury </w:t>
      </w:r>
      <w:r>
        <w:rPr>
          <w:sz w:val="24"/>
        </w:rPr>
        <w:t>and Rita Goswami, Orient BlackSwan,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 w:rsidP="005079CE">
      <w:pPr>
        <w:pStyle w:val="ListParagraph"/>
        <w:tabs>
          <w:tab w:val="left" w:pos="820"/>
        </w:tabs>
        <w:spacing w:before="3" w:line="256" w:lineRule="auto"/>
        <w:ind w:right="1275"/>
        <w:jc w:val="right"/>
        <w:rPr>
          <w:sz w:val="24"/>
        </w:rPr>
      </w:pPr>
      <w:r>
        <w:rPr>
          <w:sz w:val="24"/>
        </w:rPr>
        <w:t xml:space="preserve">14. </w:t>
      </w:r>
      <w:r w:rsidRPr="005079CE">
        <w:rPr>
          <w:i/>
          <w:iCs/>
          <w:sz w:val="24"/>
        </w:rPr>
        <w:t>English literature in Context,</w:t>
      </w:r>
      <w:r>
        <w:rPr>
          <w:sz w:val="24"/>
        </w:rPr>
        <w:t xml:space="preserve"> Edited by Paul Poplawski, Cambridge University Press, 2018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Pr="009E10A9" w:rsidRDefault="009E10A9" w:rsidP="009E10A9">
      <w:pPr>
        <w:tabs>
          <w:tab w:val="left" w:pos="762"/>
        </w:tabs>
        <w:spacing w:before="122" w:line="256" w:lineRule="auto"/>
        <w:ind w:left="820" w:right="1239"/>
        <w:rPr>
          <w:sz w:val="24"/>
        </w:rPr>
      </w:pPr>
      <w:r>
        <w:rPr>
          <w:sz w:val="24"/>
        </w:rPr>
        <w:lastRenderedPageBreak/>
        <w:t xml:space="preserve">15. </w:t>
      </w:r>
      <w:r w:rsidR="005079CE" w:rsidRPr="009E10A9">
        <w:rPr>
          <w:i/>
          <w:iCs/>
          <w:sz w:val="24"/>
        </w:rPr>
        <w:t>Love Canonized: The Poetry of Spenser and Donne</w:t>
      </w:r>
      <w:r w:rsidR="005079CE" w:rsidRPr="009E10A9">
        <w:rPr>
          <w:sz w:val="24"/>
        </w:rPr>
        <w:t xml:space="preserve"> ed by Aruni Mahapatra and</w:t>
      </w:r>
      <w:r w:rsidR="005079CE" w:rsidRPr="009E10A9">
        <w:rPr>
          <w:spacing w:val="-24"/>
          <w:sz w:val="24"/>
        </w:rPr>
        <w:t xml:space="preserve"> </w:t>
      </w:r>
      <w:r w:rsidR="005079CE" w:rsidRPr="009E10A9">
        <w:rPr>
          <w:sz w:val="24"/>
        </w:rPr>
        <w:t>Kanav Gupta, Worldview,</w:t>
      </w:r>
      <w:r w:rsidR="005079CE" w:rsidRPr="009E10A9">
        <w:rPr>
          <w:spacing w:val="-4"/>
          <w:sz w:val="24"/>
        </w:rPr>
        <w:t xml:space="preserve"> </w:t>
      </w:r>
      <w:r w:rsidR="005079CE" w:rsidRPr="009E10A9">
        <w:rPr>
          <w:sz w:val="24"/>
        </w:rPr>
        <w:t>2014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19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46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British Poetry and Drama: 17th and 18th Centuries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John Milton </w:t>
            </w:r>
            <w:r w:rsidRPr="009E10A9">
              <w:rPr>
                <w:i/>
                <w:iCs/>
                <w:sz w:val="24"/>
              </w:rPr>
              <w:t>Paradise Lost: Book</w:t>
            </w:r>
            <w:r w:rsidRPr="009E10A9">
              <w:rPr>
                <w:i/>
                <w:iCs/>
                <w:spacing w:val="-5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1</w:t>
            </w:r>
          </w:p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Ben Jonson </w:t>
            </w:r>
            <w:r w:rsidRPr="009E10A9">
              <w:rPr>
                <w:i/>
                <w:iCs/>
                <w:sz w:val="24"/>
              </w:rPr>
              <w:t>The</w:t>
            </w:r>
            <w:r w:rsidRPr="009E10A9">
              <w:rPr>
                <w:i/>
                <w:iCs/>
                <w:spacing w:val="-4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Alchemist</w:t>
            </w:r>
          </w:p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AphraBehn</w:t>
            </w:r>
            <w:r w:rsidR="009E10A9">
              <w:rPr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The</w:t>
            </w:r>
            <w:r w:rsidRPr="009E10A9">
              <w:rPr>
                <w:i/>
                <w:iCs/>
                <w:spacing w:val="-1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Rover</w:t>
            </w:r>
          </w:p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Alexander Pope </w:t>
            </w:r>
            <w:r w:rsidRPr="009E10A9">
              <w:rPr>
                <w:i/>
                <w:iCs/>
                <w:sz w:val="24"/>
              </w:rPr>
              <w:t>The Rape of the</w:t>
            </w:r>
            <w:r w:rsidRPr="009E10A9">
              <w:rPr>
                <w:i/>
                <w:iCs/>
                <w:spacing w:val="-8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Lock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Paradise Lost 1 &amp; 2</w:t>
      </w:r>
      <w:r>
        <w:rPr>
          <w:sz w:val="24"/>
        </w:rPr>
        <w:t xml:space="preserve"> edited by Vrinda</w:t>
      </w:r>
      <w:r w:rsidR="009E10A9">
        <w:rPr>
          <w:sz w:val="24"/>
        </w:rPr>
        <w:t xml:space="preserve"> </w:t>
      </w:r>
      <w:r>
        <w:rPr>
          <w:sz w:val="24"/>
        </w:rPr>
        <w:t>Nabar, Orient</w:t>
      </w:r>
      <w:r>
        <w:rPr>
          <w:spacing w:val="-3"/>
          <w:sz w:val="24"/>
        </w:rPr>
        <w:t xml:space="preserve"> </w:t>
      </w:r>
      <w:r>
        <w:rPr>
          <w:sz w:val="24"/>
        </w:rPr>
        <w:t>Blackswan,2011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3" w:line="256" w:lineRule="auto"/>
        <w:ind w:right="874" w:firstLine="0"/>
        <w:rPr>
          <w:sz w:val="24"/>
        </w:rPr>
      </w:pPr>
      <w:r w:rsidRPr="009E10A9">
        <w:rPr>
          <w:i/>
          <w:iCs/>
          <w:sz w:val="24"/>
        </w:rPr>
        <w:t>John Milton's 'Paradise Lost': A Reading Guide</w:t>
      </w:r>
      <w:r>
        <w:rPr>
          <w:sz w:val="24"/>
        </w:rPr>
        <w:t xml:space="preserve"> by Noam Reisner, University of Edinburgh Press, 2011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700"/>
        </w:tabs>
        <w:spacing w:before="163"/>
        <w:ind w:left="700" w:hanging="240"/>
        <w:rPr>
          <w:sz w:val="24"/>
        </w:rPr>
      </w:pPr>
      <w:r w:rsidRPr="009E10A9">
        <w:rPr>
          <w:i/>
          <w:iCs/>
          <w:sz w:val="24"/>
        </w:rPr>
        <w:t>The Alchemist</w:t>
      </w:r>
      <w:r>
        <w:rPr>
          <w:sz w:val="24"/>
        </w:rPr>
        <w:t xml:space="preserve"> edited by Elizabeth Cook, Methuen Drama,</w:t>
      </w:r>
      <w:r>
        <w:rPr>
          <w:spacing w:val="-12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Ben Jonson in Context</w:t>
      </w:r>
      <w:r>
        <w:rPr>
          <w:sz w:val="24"/>
        </w:rPr>
        <w:t xml:space="preserve"> edited by Julie Sanders, Cambridge University Press,</w:t>
      </w:r>
      <w:r>
        <w:rPr>
          <w:spacing w:val="-12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3"/>
        <w:ind w:firstLine="0"/>
        <w:rPr>
          <w:sz w:val="24"/>
        </w:rPr>
      </w:pPr>
      <w:r w:rsidRPr="009E10A9">
        <w:rPr>
          <w:i/>
          <w:iCs/>
          <w:sz w:val="24"/>
        </w:rPr>
        <w:t>The Rover</w:t>
      </w:r>
      <w:r>
        <w:rPr>
          <w:sz w:val="24"/>
        </w:rPr>
        <w:t xml:space="preserve"> edited by Asha S. Kanwar and Anand Prakash, Worldview Publications,</w:t>
      </w:r>
      <w:r>
        <w:rPr>
          <w:spacing w:val="-19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700"/>
        </w:tabs>
        <w:spacing w:before="185" w:line="256" w:lineRule="auto"/>
        <w:ind w:right="1872" w:firstLine="0"/>
        <w:rPr>
          <w:sz w:val="24"/>
        </w:rPr>
      </w:pPr>
      <w:r w:rsidRPr="009E10A9">
        <w:rPr>
          <w:i/>
          <w:iCs/>
          <w:sz w:val="24"/>
        </w:rPr>
        <w:t>Oxford</w:t>
      </w:r>
      <w:r w:rsidRPr="009E10A9">
        <w:rPr>
          <w:i/>
          <w:iCs/>
          <w:spacing w:val="-8"/>
          <w:sz w:val="24"/>
        </w:rPr>
        <w:t xml:space="preserve"> </w:t>
      </w:r>
      <w:r w:rsidRPr="009E10A9">
        <w:rPr>
          <w:i/>
          <w:iCs/>
          <w:sz w:val="24"/>
        </w:rPr>
        <w:t>Student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Texts: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AphraBehn: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10"/>
          <w:sz w:val="24"/>
        </w:rPr>
        <w:t xml:space="preserve"> </w:t>
      </w:r>
      <w:r w:rsidRPr="009E10A9">
        <w:rPr>
          <w:i/>
          <w:iCs/>
          <w:sz w:val="24"/>
        </w:rPr>
        <w:t>Rover</w:t>
      </w:r>
      <w:r>
        <w:rPr>
          <w:spacing w:val="-8"/>
          <w:sz w:val="24"/>
        </w:rPr>
        <w:t xml:space="preserve"> </w:t>
      </w:r>
      <w:r>
        <w:rPr>
          <w:sz w:val="24"/>
        </w:rPr>
        <w:t>edited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Diane</w:t>
      </w:r>
      <w:r>
        <w:rPr>
          <w:spacing w:val="-10"/>
          <w:sz w:val="24"/>
        </w:rPr>
        <w:t xml:space="preserve"> </w:t>
      </w:r>
      <w:r>
        <w:rPr>
          <w:sz w:val="24"/>
        </w:rPr>
        <w:t>Maybank,</w:t>
      </w:r>
      <w:r>
        <w:rPr>
          <w:spacing w:val="-5"/>
          <w:sz w:val="24"/>
        </w:rPr>
        <w:t xml:space="preserve"> </w:t>
      </w:r>
      <w:r>
        <w:rPr>
          <w:sz w:val="24"/>
        </w:rPr>
        <w:t>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2007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60" w:line="398" w:lineRule="auto"/>
        <w:ind w:right="2718" w:firstLine="0"/>
        <w:rPr>
          <w:sz w:val="24"/>
        </w:rPr>
      </w:pPr>
      <w:r w:rsidRPr="009E10A9">
        <w:rPr>
          <w:i/>
          <w:iCs/>
          <w:sz w:val="24"/>
        </w:rPr>
        <w:t>The Theatre of AphraBehn</w:t>
      </w:r>
      <w:r>
        <w:rPr>
          <w:sz w:val="24"/>
        </w:rPr>
        <w:t xml:space="preserve"> by Derek Hughes, Palgrave Macmillan,</w:t>
      </w:r>
      <w:r>
        <w:rPr>
          <w:spacing w:val="-34"/>
          <w:sz w:val="24"/>
        </w:rPr>
        <w:t xml:space="preserve"> </w:t>
      </w:r>
      <w:r>
        <w:rPr>
          <w:sz w:val="24"/>
        </w:rPr>
        <w:t>2001 8.</w:t>
      </w:r>
      <w:r w:rsidRPr="009E10A9">
        <w:rPr>
          <w:i/>
          <w:iCs/>
          <w:sz w:val="24"/>
        </w:rPr>
        <w:t>The Rape of the Lock</w:t>
      </w:r>
      <w:r>
        <w:rPr>
          <w:sz w:val="24"/>
        </w:rPr>
        <w:t xml:space="preserve"> edited by</w:t>
      </w:r>
      <w:r>
        <w:rPr>
          <w:spacing w:val="-44"/>
          <w:sz w:val="24"/>
        </w:rPr>
        <w:t xml:space="preserve"> </w:t>
      </w:r>
      <w:r>
        <w:rPr>
          <w:sz w:val="24"/>
        </w:rPr>
        <w:t>C T Tomas, Orient Blackswan, 2011</w:t>
      </w:r>
    </w:p>
    <w:p w:rsidR="00081218" w:rsidRDefault="005079CE">
      <w:pPr>
        <w:pStyle w:val="ListParagraph"/>
        <w:numPr>
          <w:ilvl w:val="0"/>
          <w:numId w:val="52"/>
        </w:numPr>
        <w:tabs>
          <w:tab w:val="left" w:pos="641"/>
        </w:tabs>
        <w:spacing w:before="3" w:line="256" w:lineRule="auto"/>
        <w:ind w:right="1185" w:firstLine="0"/>
        <w:rPr>
          <w:sz w:val="24"/>
        </w:rPr>
      </w:pPr>
      <w:r w:rsidRPr="009E10A9">
        <w:rPr>
          <w:i/>
          <w:iCs/>
          <w:sz w:val="24"/>
        </w:rPr>
        <w:t>Pope: The Rape of the Lock(Casebook)</w:t>
      </w:r>
      <w:r>
        <w:rPr>
          <w:sz w:val="24"/>
        </w:rPr>
        <w:t>edited by John Dixon Hunt, Palgrave</w:t>
      </w:r>
      <w:r>
        <w:rPr>
          <w:spacing w:val="-39"/>
          <w:sz w:val="24"/>
        </w:rPr>
        <w:t xml:space="preserve"> </w:t>
      </w:r>
      <w:r>
        <w:rPr>
          <w:sz w:val="24"/>
        </w:rPr>
        <w:t>Macmillan, 1968</w:t>
      </w:r>
    </w:p>
    <w:p w:rsidR="00081218" w:rsidRPr="009E10A9" w:rsidRDefault="005079CE">
      <w:pPr>
        <w:pStyle w:val="ListParagraph"/>
        <w:numPr>
          <w:ilvl w:val="0"/>
          <w:numId w:val="52"/>
        </w:numPr>
        <w:tabs>
          <w:tab w:val="left" w:pos="762"/>
        </w:tabs>
        <w:spacing w:before="166"/>
        <w:ind w:left="761" w:hanging="301"/>
        <w:rPr>
          <w:i/>
          <w:iCs/>
          <w:sz w:val="24"/>
        </w:rPr>
      </w:pPr>
      <w:r w:rsidRPr="009E10A9">
        <w:rPr>
          <w:i/>
          <w:iCs/>
          <w:sz w:val="24"/>
        </w:rPr>
        <w:t>The Wiley-Blackwell Encyclopedia of Eighteenth-Century Writers and Writing,</w:t>
      </w:r>
      <w:r w:rsidRPr="009E10A9">
        <w:rPr>
          <w:i/>
          <w:iCs/>
          <w:spacing w:val="-37"/>
          <w:sz w:val="24"/>
        </w:rPr>
        <w:t xml:space="preserve"> </w:t>
      </w:r>
      <w:r w:rsidRPr="009E10A9">
        <w:rPr>
          <w:i/>
          <w:iCs/>
          <w:sz w:val="24"/>
        </w:rPr>
        <w:t>1660-1789</w:t>
      </w:r>
    </w:p>
    <w:p w:rsidR="00081218" w:rsidRDefault="005079CE">
      <w:pPr>
        <w:pStyle w:val="BodyText"/>
        <w:spacing w:before="19" w:line="398" w:lineRule="auto"/>
        <w:ind w:left="460" w:right="3018"/>
      </w:pPr>
      <w:r>
        <w:t>by Paul Baines, Julian Ferraro, and Pat Rogers, Wiley-Blackwell, 2011 11.</w:t>
      </w:r>
      <w:r w:rsidRPr="009E10A9">
        <w:rPr>
          <w:i/>
          <w:iCs/>
        </w:rPr>
        <w:t>The Augustan Vision</w:t>
      </w:r>
      <w:r>
        <w:t xml:space="preserve"> by Pat Rogers, Methuen, 1978</w:t>
      </w:r>
    </w:p>
    <w:p w:rsidR="00081218" w:rsidRDefault="005079CE">
      <w:pPr>
        <w:pStyle w:val="ListParagraph"/>
        <w:numPr>
          <w:ilvl w:val="0"/>
          <w:numId w:val="51"/>
        </w:numPr>
        <w:tabs>
          <w:tab w:val="left" w:pos="820"/>
        </w:tabs>
        <w:spacing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51"/>
        </w:numPr>
        <w:tabs>
          <w:tab w:val="left" w:pos="820"/>
        </w:tabs>
        <w:spacing w:before="166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51"/>
        </w:numPr>
        <w:tabs>
          <w:tab w:val="left" w:pos="820"/>
        </w:tabs>
        <w:spacing w:before="165" w:line="256" w:lineRule="auto"/>
        <w:ind w:right="133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Poplawski,Cambridge University Press, 2018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Heading1"/>
        <w:spacing w:before="126"/>
        <w:ind w:left="3550"/>
      </w:pPr>
      <w:r>
        <w:rPr>
          <w:w w:val="110"/>
        </w:rPr>
        <w:lastRenderedPageBreak/>
        <w:t>Semester II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46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3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British Literature: 18th Century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William Congreve </w:t>
            </w:r>
            <w:r w:rsidRPr="009E10A9">
              <w:rPr>
                <w:i/>
                <w:iCs/>
                <w:sz w:val="24"/>
              </w:rPr>
              <w:t>The Way of the</w:t>
            </w:r>
            <w:r w:rsidRPr="009E10A9">
              <w:rPr>
                <w:i/>
                <w:iCs/>
                <w:spacing w:val="-10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World</w:t>
            </w:r>
          </w:p>
          <w:p w:rsidR="00081218" w:rsidRDefault="005079CE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Jonathan Swift </w:t>
            </w:r>
            <w:r w:rsidRPr="009E10A9">
              <w:rPr>
                <w:i/>
                <w:iCs/>
                <w:sz w:val="24"/>
              </w:rPr>
              <w:t>Gulliver’s Travels</w:t>
            </w:r>
            <w:r>
              <w:rPr>
                <w:sz w:val="24"/>
              </w:rPr>
              <w:t>(Books I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  <w:p w:rsidR="00081218" w:rsidRDefault="005079CE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Samuel 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‘London’</w:t>
            </w:r>
          </w:p>
          <w:p w:rsidR="00081218" w:rsidRDefault="005079CE">
            <w:pPr>
              <w:pStyle w:val="TableParagraph"/>
              <w:ind w:left="105" w:right="1260"/>
              <w:rPr>
                <w:sz w:val="24"/>
              </w:rPr>
            </w:pPr>
            <w:r>
              <w:rPr>
                <w:sz w:val="24"/>
              </w:rPr>
              <w:t xml:space="preserve">Thomas Gray ‘Elegy Written in a Country Churchyard’ 4.Henry Fielding </w:t>
            </w:r>
            <w:r w:rsidRPr="009E10A9">
              <w:rPr>
                <w:i/>
                <w:iCs/>
                <w:sz w:val="24"/>
              </w:rPr>
              <w:t>Joseph Andrews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The Way of the World</w:t>
      </w:r>
      <w:r>
        <w:rPr>
          <w:sz w:val="24"/>
        </w:rPr>
        <w:t xml:space="preserve"> edited by Kajal</w:t>
      </w:r>
      <w:r w:rsidR="009E10A9">
        <w:rPr>
          <w:sz w:val="24"/>
        </w:rPr>
        <w:t xml:space="preserve"> </w:t>
      </w:r>
      <w:r>
        <w:rPr>
          <w:sz w:val="24"/>
        </w:rPr>
        <w:t>Sengupta, Oxford University Press,</w:t>
      </w:r>
      <w:r>
        <w:rPr>
          <w:spacing w:val="-18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3"/>
        </w:tabs>
        <w:spacing w:before="183"/>
        <w:ind w:left="702" w:hanging="242"/>
        <w:rPr>
          <w:sz w:val="24"/>
        </w:rPr>
      </w:pPr>
      <w:r w:rsidRPr="009E10A9">
        <w:rPr>
          <w:i/>
          <w:iCs/>
          <w:sz w:val="24"/>
        </w:rPr>
        <w:t>William Congreve</w:t>
      </w:r>
      <w:r>
        <w:rPr>
          <w:sz w:val="24"/>
        </w:rPr>
        <w:t xml:space="preserve"> by David Thomas, Palgrave Macmillan,</w:t>
      </w:r>
      <w:r>
        <w:rPr>
          <w:spacing w:val="-7"/>
          <w:sz w:val="24"/>
        </w:rPr>
        <w:t xml:space="preserve"> </w:t>
      </w:r>
      <w:r>
        <w:rPr>
          <w:sz w:val="24"/>
        </w:rPr>
        <w:t>1992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0"/>
        <w:ind w:firstLine="0"/>
        <w:rPr>
          <w:sz w:val="24"/>
        </w:rPr>
      </w:pPr>
      <w:r w:rsidRPr="009E10A9">
        <w:rPr>
          <w:i/>
          <w:iCs/>
          <w:sz w:val="24"/>
        </w:rPr>
        <w:t>Gulliver’s Travels</w:t>
      </w:r>
      <w:r w:rsidR="009E10A9">
        <w:rPr>
          <w:sz w:val="24"/>
        </w:rPr>
        <w:t xml:space="preserve"> </w:t>
      </w:r>
      <w:r>
        <w:rPr>
          <w:sz w:val="24"/>
        </w:rPr>
        <w:t>edited by Claude Rawson, Oxford University Press,</w:t>
      </w:r>
      <w:r>
        <w:rPr>
          <w:spacing w:val="-16"/>
          <w:sz w:val="24"/>
        </w:rPr>
        <w:t xml:space="preserve"> </w:t>
      </w:r>
      <w:r>
        <w:rPr>
          <w:sz w:val="24"/>
        </w:rPr>
        <w:t>1998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Swift</w:t>
      </w:r>
      <w:r w:rsidR="009E10A9">
        <w:rPr>
          <w:i/>
          <w:iCs/>
          <w:sz w:val="24"/>
        </w:rPr>
        <w:t>’s</w:t>
      </w:r>
      <w:r w:rsidRPr="009E10A9">
        <w:rPr>
          <w:i/>
          <w:iCs/>
          <w:sz w:val="24"/>
        </w:rPr>
        <w:t xml:space="preserve"> Gulliver's Travels: A Casebook</w:t>
      </w:r>
      <w:r>
        <w:rPr>
          <w:sz w:val="24"/>
        </w:rPr>
        <w:t xml:space="preserve"> ed by Richard Gravil, Palgrave Macmillan,</w:t>
      </w:r>
      <w:r>
        <w:rPr>
          <w:spacing w:val="-31"/>
          <w:sz w:val="24"/>
        </w:rPr>
        <w:t xml:space="preserve"> </w:t>
      </w:r>
      <w:r>
        <w:rPr>
          <w:sz w:val="24"/>
        </w:rPr>
        <w:t>1991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5" w:line="256" w:lineRule="auto"/>
        <w:ind w:right="1447" w:firstLine="0"/>
        <w:rPr>
          <w:sz w:val="24"/>
        </w:rPr>
      </w:pPr>
      <w:r w:rsidRPr="009E10A9">
        <w:rPr>
          <w:i/>
          <w:iCs/>
          <w:sz w:val="24"/>
        </w:rPr>
        <w:t xml:space="preserve">The Cambridge Companion to Jonathan Swift </w:t>
      </w:r>
      <w:r>
        <w:rPr>
          <w:sz w:val="24"/>
        </w:rPr>
        <w:t>edited by Christopher Fox,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641"/>
        </w:tabs>
        <w:spacing w:before="166" w:line="256" w:lineRule="auto"/>
        <w:ind w:right="1012" w:firstLine="0"/>
        <w:rPr>
          <w:sz w:val="24"/>
        </w:rPr>
      </w:pPr>
      <w:r w:rsidRPr="009E10A9">
        <w:rPr>
          <w:i/>
          <w:iCs/>
          <w:sz w:val="24"/>
        </w:rPr>
        <w:t>Joseph Andrews and Shamela</w:t>
      </w:r>
      <w:r>
        <w:rPr>
          <w:sz w:val="24"/>
        </w:rPr>
        <w:t xml:space="preserve"> edited by Douglas Brooks Davies, Oxford University Press, 2009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63" w:line="396" w:lineRule="auto"/>
        <w:ind w:right="969" w:firstLine="0"/>
        <w:rPr>
          <w:sz w:val="24"/>
        </w:rPr>
      </w:pPr>
      <w:r w:rsidRPr="009E10A9">
        <w:rPr>
          <w:i/>
          <w:iCs/>
          <w:sz w:val="24"/>
        </w:rPr>
        <w:t>English Fiction of the Eighteenth Century 1700-1789</w:t>
      </w:r>
      <w:r>
        <w:rPr>
          <w:sz w:val="24"/>
        </w:rPr>
        <w:t xml:space="preserve"> by Clive T. Probyn, Longman,</w:t>
      </w:r>
      <w:r>
        <w:rPr>
          <w:spacing w:val="-17"/>
          <w:sz w:val="24"/>
        </w:rPr>
        <w:t xml:space="preserve"> </w:t>
      </w:r>
      <w:r>
        <w:rPr>
          <w:sz w:val="24"/>
        </w:rPr>
        <w:t>1987 8.</w:t>
      </w:r>
      <w:r w:rsidRPr="009E10A9">
        <w:rPr>
          <w:i/>
          <w:iCs/>
          <w:sz w:val="24"/>
        </w:rPr>
        <w:t>English Poetry of the Eighteenth Century, 1700-1789</w:t>
      </w:r>
      <w:r>
        <w:rPr>
          <w:sz w:val="24"/>
        </w:rPr>
        <w:t xml:space="preserve"> by David Fairer, Routledge,</w:t>
      </w:r>
      <w:r>
        <w:rPr>
          <w:spacing w:val="-15"/>
          <w:sz w:val="24"/>
        </w:rPr>
        <w:t xml:space="preserve"> </w:t>
      </w:r>
      <w:r>
        <w:rPr>
          <w:sz w:val="24"/>
        </w:rPr>
        <w:t>2002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641"/>
        </w:tabs>
        <w:spacing w:before="6" w:line="256" w:lineRule="auto"/>
        <w:ind w:right="1454" w:firstLine="0"/>
        <w:rPr>
          <w:sz w:val="24"/>
        </w:rPr>
      </w:pPr>
      <w:r w:rsidRPr="009E10A9">
        <w:rPr>
          <w:i/>
          <w:iCs/>
          <w:sz w:val="24"/>
        </w:rPr>
        <w:t>The Cambridge Companion to Samuel Johnson</w:t>
      </w:r>
      <w:r>
        <w:rPr>
          <w:sz w:val="24"/>
        </w:rPr>
        <w:t xml:space="preserve"> edited by Greg Clingham,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762"/>
        </w:tabs>
        <w:spacing w:before="165" w:line="256" w:lineRule="auto"/>
        <w:ind w:right="855" w:firstLine="0"/>
        <w:rPr>
          <w:sz w:val="24"/>
        </w:rPr>
      </w:pPr>
      <w:r w:rsidRPr="009E10A9">
        <w:rPr>
          <w:i/>
          <w:iCs/>
          <w:sz w:val="24"/>
        </w:rPr>
        <w:t>Eighteenth–Century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Poetry: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An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Annotated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Anthology</w:t>
      </w:r>
      <w:r>
        <w:rPr>
          <w:spacing w:val="-8"/>
          <w:sz w:val="24"/>
        </w:rPr>
        <w:t xml:space="preserve"> </w:t>
      </w:r>
      <w:r>
        <w:rPr>
          <w:sz w:val="24"/>
        </w:rPr>
        <w:t>edited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Fairer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Christine Gerard, Wiley-Blackwell Publishing,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5" w:line="256" w:lineRule="auto"/>
        <w:ind w:right="1796" w:firstLine="0"/>
        <w:rPr>
          <w:sz w:val="24"/>
        </w:rPr>
      </w:pPr>
      <w:r w:rsidRPr="009E10A9">
        <w:rPr>
          <w:i/>
          <w:iCs/>
          <w:sz w:val="24"/>
        </w:rPr>
        <w:t>A Companion to Eighteenth-Century Poetry</w:t>
      </w:r>
      <w:r>
        <w:rPr>
          <w:sz w:val="24"/>
        </w:rPr>
        <w:t xml:space="preserve"> edited by Christine Gerrard,</w:t>
      </w:r>
      <w:r>
        <w:rPr>
          <w:spacing w:val="-23"/>
          <w:sz w:val="24"/>
        </w:rPr>
        <w:t xml:space="preserve"> </w:t>
      </w:r>
      <w:r>
        <w:rPr>
          <w:sz w:val="24"/>
        </w:rPr>
        <w:t>Wiley- Blackwell 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6"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5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3" w:line="259" w:lineRule="auto"/>
        <w:ind w:right="127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 2018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0" w:line="256" w:lineRule="auto"/>
        <w:ind w:right="1007" w:firstLine="0"/>
        <w:rPr>
          <w:sz w:val="24"/>
        </w:rPr>
      </w:pP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Rise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Of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Novel: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Studies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in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Defoe,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Richardson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and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Fielding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Ian</w:t>
      </w:r>
      <w:r>
        <w:rPr>
          <w:spacing w:val="-6"/>
          <w:sz w:val="24"/>
        </w:rPr>
        <w:t xml:space="preserve"> </w:t>
      </w:r>
      <w:r>
        <w:rPr>
          <w:sz w:val="24"/>
        </w:rPr>
        <w:t>Watt,</w:t>
      </w:r>
      <w:r>
        <w:rPr>
          <w:spacing w:val="-5"/>
          <w:sz w:val="24"/>
        </w:rPr>
        <w:t xml:space="preserve"> </w:t>
      </w:r>
      <w:r>
        <w:rPr>
          <w:sz w:val="24"/>
        </w:rPr>
        <w:t>Reprint, Bodley Head,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  <w:rPr>
          <w:sz w:val="1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6071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4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British Romantic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 William Blake ‘The Lamb’,</w:t>
            </w:r>
          </w:p>
          <w:p w:rsidR="00081218" w:rsidRDefault="005079CE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‘The Chimney Sweeper’ (from The Songs of Innocence and The Songs of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Experience)</w:t>
            </w:r>
          </w:p>
          <w:p w:rsidR="00081218" w:rsidRDefault="005079CE">
            <w:pPr>
              <w:pStyle w:val="TableParagraph"/>
              <w:ind w:left="105" w:right="2307"/>
              <w:rPr>
                <w:sz w:val="24"/>
              </w:rPr>
            </w:pPr>
            <w:r>
              <w:rPr>
                <w:sz w:val="24"/>
              </w:rPr>
              <w:t>‘The Tyger’ (The Songs of Experience) Robert Burns ‘A Bard’s Epitaph’</w:t>
            </w:r>
          </w:p>
          <w:p w:rsidR="00081218" w:rsidRDefault="005079C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‘To a Mouse’</w:t>
            </w:r>
          </w:p>
          <w:p w:rsidR="00081218" w:rsidRDefault="005079CE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right="2706" w:firstLine="0"/>
              <w:rPr>
                <w:sz w:val="24"/>
              </w:rPr>
            </w:pPr>
            <w:r>
              <w:rPr>
                <w:sz w:val="24"/>
              </w:rPr>
              <w:t>William Wordsworth ‘Tintern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Abbey’ ‘Yarrow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Unvisited’</w:t>
            </w:r>
          </w:p>
          <w:p w:rsidR="00081218" w:rsidRDefault="005079CE">
            <w:pPr>
              <w:pStyle w:val="TableParagraph"/>
              <w:ind w:left="105" w:right="2786"/>
              <w:rPr>
                <w:sz w:val="24"/>
              </w:rPr>
            </w:pPr>
            <w:r>
              <w:rPr>
                <w:sz w:val="24"/>
              </w:rPr>
              <w:t>Samuel Taylor Coleridge ‘Kubla Khan’ ‘This Lime Tree Bower My Prison’</w:t>
            </w:r>
          </w:p>
          <w:p w:rsidR="00081218" w:rsidRDefault="005079CE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left="348" w:hanging="243"/>
              <w:rPr>
                <w:sz w:val="24"/>
              </w:rPr>
            </w:pPr>
            <w:r>
              <w:rPr>
                <w:sz w:val="24"/>
              </w:rPr>
              <w:t>Lord George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</w:p>
          <w:p w:rsidR="00081218" w:rsidRDefault="005079CE">
            <w:pPr>
              <w:pStyle w:val="TableParagraph"/>
              <w:ind w:left="105" w:right="1560"/>
              <w:rPr>
                <w:sz w:val="24"/>
              </w:rPr>
            </w:pPr>
            <w:r>
              <w:rPr>
                <w:sz w:val="24"/>
              </w:rPr>
              <w:t>Noel Byron ‘Childe Harold’: canto III, verses 36–45 (lines 316–405); canto IV, verses 178–86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(lines 1594–674)</w:t>
            </w:r>
          </w:p>
          <w:p w:rsidR="00081218" w:rsidRDefault="005079CE">
            <w:pPr>
              <w:pStyle w:val="TableParagraph"/>
              <w:ind w:left="105" w:right="2153"/>
              <w:rPr>
                <w:sz w:val="24"/>
              </w:rPr>
            </w:pPr>
            <w:r>
              <w:rPr>
                <w:sz w:val="24"/>
              </w:rPr>
              <w:t>Percy Bysshe Shelley ‘Ode to the West Wind’ ‘To a Skylark’</w:t>
            </w:r>
          </w:p>
          <w:p w:rsidR="00081218" w:rsidRDefault="005079CE">
            <w:pPr>
              <w:pStyle w:val="TableParagraph"/>
              <w:ind w:left="105" w:right="3313"/>
              <w:rPr>
                <w:sz w:val="24"/>
              </w:rPr>
            </w:pPr>
            <w:r>
              <w:rPr>
                <w:sz w:val="24"/>
              </w:rPr>
              <w:t>John Keats ‘Ode to a Nightingale’ ‘To Autumn’</w:t>
            </w:r>
          </w:p>
          <w:p w:rsidR="00081218" w:rsidRDefault="005079CE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0" w:lineRule="atLeast"/>
              <w:ind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Charles Lamb: ‘Dream Children: A Reverie’; ‘The Praise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 Chimney Sweepers’;‘The Superannuated Man’; ‘Christ’s Hospital Five and Thirty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0"/>
        <w:ind w:firstLine="0"/>
        <w:rPr>
          <w:sz w:val="24"/>
        </w:rPr>
      </w:pPr>
      <w:r w:rsidRPr="009E10A9">
        <w:rPr>
          <w:i/>
          <w:iCs/>
          <w:sz w:val="24"/>
        </w:rPr>
        <w:t>Romantic Poets</w:t>
      </w:r>
      <w:r>
        <w:rPr>
          <w:sz w:val="24"/>
        </w:rPr>
        <w:t xml:space="preserve"> edited by Kanav Gupta, Worldview Publications,</w:t>
      </w:r>
      <w:r>
        <w:rPr>
          <w:spacing w:val="-10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5" w:line="256" w:lineRule="auto"/>
        <w:ind w:right="1314" w:firstLine="0"/>
        <w:rPr>
          <w:sz w:val="24"/>
        </w:rPr>
      </w:pPr>
      <w:r w:rsidRPr="009E10A9">
        <w:rPr>
          <w:i/>
          <w:iCs/>
          <w:sz w:val="24"/>
        </w:rPr>
        <w:t>The Cambridge Companion to British Romantic Poetry</w:t>
      </w:r>
      <w:r>
        <w:rPr>
          <w:sz w:val="24"/>
        </w:rPr>
        <w:t xml:space="preserve"> edited by Maureen N. Mclane,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A Companion to Romanticism</w:t>
      </w:r>
      <w:r>
        <w:rPr>
          <w:sz w:val="24"/>
        </w:rPr>
        <w:t xml:space="preserve"> edited by Duncan Wu, Blackwell Publishing,</w:t>
      </w:r>
      <w:r>
        <w:rPr>
          <w:spacing w:val="-20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 xml:space="preserve">Romanticism </w:t>
      </w:r>
      <w:r>
        <w:rPr>
          <w:sz w:val="24"/>
        </w:rPr>
        <w:t>by Aidan Day, Routledge,</w:t>
      </w:r>
      <w:r>
        <w:rPr>
          <w:spacing w:val="-9"/>
          <w:sz w:val="24"/>
        </w:rPr>
        <w:t xml:space="preserve"> </w:t>
      </w:r>
      <w:r>
        <w:rPr>
          <w:sz w:val="24"/>
        </w:rPr>
        <w:t>1995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641"/>
        </w:tabs>
        <w:spacing w:before="185" w:line="256" w:lineRule="auto"/>
        <w:ind w:right="1278" w:firstLine="0"/>
        <w:rPr>
          <w:sz w:val="24"/>
        </w:rPr>
      </w:pPr>
      <w:r w:rsidRPr="009E10A9">
        <w:rPr>
          <w:i/>
          <w:iCs/>
          <w:sz w:val="24"/>
        </w:rPr>
        <w:t>Green Writing: Romanticism and Ecology</w:t>
      </w:r>
      <w:r>
        <w:rPr>
          <w:sz w:val="24"/>
        </w:rPr>
        <w:t xml:space="preserve"> by James C. Mckusick, Palgrave</w:t>
      </w:r>
      <w:r>
        <w:rPr>
          <w:spacing w:val="-30"/>
          <w:sz w:val="24"/>
        </w:rPr>
        <w:t xml:space="preserve"> </w:t>
      </w:r>
      <w:r>
        <w:rPr>
          <w:sz w:val="24"/>
        </w:rPr>
        <w:t>Macmillan, 2010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641"/>
        </w:tabs>
        <w:spacing w:before="161"/>
        <w:ind w:left="641" w:hanging="181"/>
        <w:rPr>
          <w:sz w:val="24"/>
        </w:rPr>
      </w:pPr>
      <w:r w:rsidRPr="009E10A9">
        <w:rPr>
          <w:i/>
          <w:iCs/>
          <w:sz w:val="24"/>
        </w:rPr>
        <w:t>The Romantic Poets</w:t>
      </w:r>
      <w:r>
        <w:rPr>
          <w:sz w:val="24"/>
        </w:rPr>
        <w:t xml:space="preserve"> by Graham Hough,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5" w:line="256" w:lineRule="auto"/>
        <w:ind w:right="1200" w:firstLine="0"/>
        <w:rPr>
          <w:sz w:val="24"/>
        </w:rPr>
      </w:pPr>
      <w:r w:rsidRPr="009E10A9">
        <w:rPr>
          <w:i/>
          <w:iCs/>
          <w:sz w:val="24"/>
        </w:rPr>
        <w:t>Reading Robert Burns: Texts, Contexts, Transformations</w:t>
      </w:r>
      <w:r>
        <w:rPr>
          <w:sz w:val="24"/>
        </w:rPr>
        <w:t xml:space="preserve"> by Carol McGuirk,</w:t>
      </w:r>
      <w:r>
        <w:rPr>
          <w:spacing w:val="-27"/>
          <w:sz w:val="24"/>
        </w:rPr>
        <w:t xml:space="preserve"> </w:t>
      </w:r>
      <w:r>
        <w:rPr>
          <w:sz w:val="24"/>
        </w:rPr>
        <w:t>Pickerring and Chatto,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62"/>
        </w:tabs>
        <w:spacing w:before="166" w:line="256" w:lineRule="auto"/>
        <w:ind w:right="1635" w:firstLine="0"/>
        <w:rPr>
          <w:sz w:val="24"/>
        </w:rPr>
      </w:pPr>
      <w:r w:rsidRPr="009E10A9">
        <w:rPr>
          <w:i/>
          <w:iCs/>
          <w:sz w:val="24"/>
        </w:rPr>
        <w:t>The Cambridge History of English Romantic Literature</w:t>
      </w:r>
      <w:r>
        <w:rPr>
          <w:sz w:val="24"/>
        </w:rPr>
        <w:t xml:space="preserve"> edited by James Chandler,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22" w:line="256" w:lineRule="auto"/>
        <w:ind w:right="1447" w:firstLine="0"/>
        <w:rPr>
          <w:sz w:val="24"/>
        </w:rPr>
      </w:pPr>
      <w:r w:rsidRPr="009E10A9">
        <w:rPr>
          <w:i/>
          <w:iCs/>
          <w:sz w:val="24"/>
        </w:rPr>
        <w:lastRenderedPageBreak/>
        <w:t>The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Visionary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Company:</w:t>
      </w:r>
      <w:r w:rsidRPr="009E10A9">
        <w:rPr>
          <w:i/>
          <w:iCs/>
          <w:spacing w:val="-10"/>
          <w:sz w:val="24"/>
        </w:rPr>
        <w:t xml:space="preserve"> </w:t>
      </w:r>
      <w:r w:rsidRPr="009E10A9">
        <w:rPr>
          <w:i/>
          <w:iCs/>
          <w:sz w:val="24"/>
        </w:rPr>
        <w:t>A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Reading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of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English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Romantic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Poetry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Harold</w:t>
      </w:r>
      <w:r>
        <w:rPr>
          <w:spacing w:val="-5"/>
          <w:sz w:val="24"/>
        </w:rPr>
        <w:t xml:space="preserve"> </w:t>
      </w:r>
      <w:r>
        <w:rPr>
          <w:sz w:val="24"/>
        </w:rPr>
        <w:t>Bloom, Cornell UP,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5"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6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5" w:line="256" w:lineRule="auto"/>
        <w:ind w:right="1213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Press,, 2018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1"/>
        <w:ind w:left="820" w:hanging="360"/>
        <w:rPr>
          <w:sz w:val="24"/>
        </w:rPr>
      </w:pPr>
      <w:r w:rsidRPr="009E10A9">
        <w:rPr>
          <w:i/>
          <w:iCs/>
          <w:sz w:val="24"/>
        </w:rPr>
        <w:t>The Essays of Elia</w:t>
      </w:r>
      <w:r>
        <w:rPr>
          <w:sz w:val="24"/>
        </w:rPr>
        <w:t xml:space="preserve"> by Charles Lamb, Macmillan,</w:t>
      </w:r>
      <w:r>
        <w:rPr>
          <w:spacing w:val="-5"/>
          <w:sz w:val="24"/>
        </w:rPr>
        <w:t xml:space="preserve"> </w:t>
      </w:r>
      <w:r>
        <w:rPr>
          <w:sz w:val="24"/>
        </w:rPr>
        <w:t>1930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9E10A9">
        <w:rPr>
          <w:i/>
          <w:iCs/>
          <w:sz w:val="24"/>
        </w:rPr>
        <w:t>Charles Lamb: the Evolution of Elia</w:t>
      </w:r>
      <w:r>
        <w:rPr>
          <w:sz w:val="24"/>
        </w:rPr>
        <w:t xml:space="preserve"> by George </w:t>
      </w:r>
      <w:r>
        <w:rPr>
          <w:spacing w:val="-3"/>
          <w:sz w:val="24"/>
        </w:rPr>
        <w:t xml:space="preserve">L. </w:t>
      </w:r>
      <w:r>
        <w:rPr>
          <w:sz w:val="24"/>
        </w:rPr>
        <w:t>Barnett, Haskell House, 1973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9E10A9">
        <w:rPr>
          <w:i/>
          <w:iCs/>
          <w:sz w:val="24"/>
        </w:rPr>
        <w:t>Portrait of Charles Lamb</w:t>
      </w:r>
      <w:r w:rsidR="009E10A9">
        <w:rPr>
          <w:sz w:val="24"/>
        </w:rPr>
        <w:t xml:space="preserve"> </w:t>
      </w:r>
      <w:r>
        <w:rPr>
          <w:sz w:val="24"/>
        </w:rPr>
        <w:t>by David Cecil, Constable,</w:t>
      </w:r>
      <w:r>
        <w:rPr>
          <w:spacing w:val="1"/>
          <w:sz w:val="24"/>
        </w:rPr>
        <w:t xml:space="preserve"> </w:t>
      </w:r>
      <w:r>
        <w:rPr>
          <w:sz w:val="24"/>
        </w:rPr>
        <w:t>1983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0"/>
        <w:rPr>
          <w:sz w:val="31"/>
        </w:rPr>
      </w:pPr>
    </w:p>
    <w:p w:rsidR="00081218" w:rsidRDefault="005079CE">
      <w:pPr>
        <w:pStyle w:val="Heading1"/>
        <w:ind w:left="3552" w:right="3929"/>
      </w:pPr>
      <w:r>
        <w:rPr>
          <w:w w:val="110"/>
        </w:rPr>
        <w:t>Semester III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3035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5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British Literature: 19th Century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Jane Austen </w:t>
            </w:r>
            <w:r w:rsidRPr="009E10A9">
              <w:rPr>
                <w:i/>
                <w:iCs/>
                <w:sz w:val="24"/>
              </w:rPr>
              <w:t>Pride and Prejudice</w:t>
            </w:r>
          </w:p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Charlotte Bronte </w:t>
            </w:r>
            <w:r w:rsidRPr="009E10A9">
              <w:rPr>
                <w:i/>
                <w:iCs/>
                <w:sz w:val="24"/>
              </w:rPr>
              <w:t>Jane</w:t>
            </w:r>
            <w:r w:rsidRPr="009E10A9">
              <w:rPr>
                <w:i/>
                <w:iCs/>
                <w:spacing w:val="2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Eyre</w:t>
            </w:r>
          </w:p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Charles Dickens </w:t>
            </w:r>
            <w:r w:rsidRPr="009E10A9">
              <w:rPr>
                <w:i/>
                <w:iCs/>
                <w:sz w:val="24"/>
              </w:rPr>
              <w:t>Hard</w:t>
            </w:r>
            <w:r w:rsidRPr="009E10A9">
              <w:rPr>
                <w:i/>
                <w:iCs/>
                <w:spacing w:val="-3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Times</w:t>
            </w:r>
          </w:p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2598" w:firstLine="0"/>
              <w:rPr>
                <w:sz w:val="24"/>
              </w:rPr>
            </w:pPr>
            <w:r>
              <w:rPr>
                <w:sz w:val="24"/>
              </w:rPr>
              <w:t>Alfred Tennyson ‘The Lady of Shalott’ ‘Ulysses’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‘The Defence of Lucknow’</w:t>
            </w:r>
          </w:p>
          <w:p w:rsidR="00081218" w:rsidRDefault="005079CE">
            <w:pPr>
              <w:pStyle w:val="TableParagraph"/>
              <w:ind w:left="105" w:right="3026"/>
              <w:rPr>
                <w:sz w:val="24"/>
              </w:rPr>
            </w:pPr>
            <w:r>
              <w:rPr>
                <w:sz w:val="24"/>
              </w:rPr>
              <w:t>Robert Browning ‘My Last Duchess’ ‘The Last Ride Together’ Memorabilia</w:t>
            </w:r>
          </w:p>
          <w:p w:rsidR="00081218" w:rsidRDefault="005079CE">
            <w:pPr>
              <w:pStyle w:val="TableParagraph"/>
              <w:spacing w:line="270" w:lineRule="atLeast"/>
              <w:ind w:left="105" w:right="480"/>
              <w:rPr>
                <w:sz w:val="24"/>
              </w:rPr>
            </w:pPr>
            <w:r>
              <w:rPr>
                <w:sz w:val="24"/>
              </w:rPr>
              <w:t>Alice Meynell: ‘Builders of Ruins’, ‘A Letter from a Girl to her Own Old Age’, ‘In Autumn’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Pride and Prejudice</w:t>
      </w:r>
      <w:r>
        <w:rPr>
          <w:sz w:val="24"/>
        </w:rPr>
        <w:t xml:space="preserve"> edited by James Kinsley, Oxford University Press,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3"/>
        <w:ind w:firstLine="0"/>
        <w:rPr>
          <w:sz w:val="24"/>
        </w:rPr>
      </w:pPr>
      <w:r w:rsidRPr="009E10A9">
        <w:rPr>
          <w:i/>
          <w:iCs/>
          <w:sz w:val="24"/>
        </w:rPr>
        <w:t>Jane Austen: The World of Her Novels</w:t>
      </w:r>
      <w:r>
        <w:rPr>
          <w:sz w:val="24"/>
        </w:rPr>
        <w:t xml:space="preserve"> by Deirdre Le Faye, Frances Lincoln,</w:t>
      </w:r>
      <w:r>
        <w:rPr>
          <w:spacing w:val="-18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Jane Eyre</w:t>
      </w:r>
      <w:r>
        <w:rPr>
          <w:sz w:val="24"/>
        </w:rPr>
        <w:t xml:space="preserve"> edited by Margaret Smith, Oxford University Press,</w:t>
      </w:r>
      <w:r>
        <w:rPr>
          <w:spacing w:val="-13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3" w:line="256" w:lineRule="auto"/>
        <w:ind w:right="1081" w:firstLine="0"/>
        <w:rPr>
          <w:sz w:val="24"/>
        </w:rPr>
      </w:pPr>
      <w:r w:rsidRPr="009E10A9">
        <w:rPr>
          <w:i/>
          <w:iCs/>
          <w:sz w:val="24"/>
        </w:rPr>
        <w:t>Charlotte Bronte's Jane Eyre</w:t>
      </w:r>
      <w:r>
        <w:rPr>
          <w:sz w:val="24"/>
        </w:rPr>
        <w:t xml:space="preserve"> (Bloom's Modern Critical Interpretations) edited by Harold Bloom, Viva,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A Companion to Victorian Poetry</w:t>
      </w:r>
      <w:r>
        <w:rPr>
          <w:sz w:val="24"/>
        </w:rPr>
        <w:t xml:space="preserve"> edited by Richard Cronin, et al, Wiley-Blackwell,</w:t>
      </w:r>
      <w:r>
        <w:rPr>
          <w:spacing w:val="-11"/>
          <w:sz w:val="24"/>
        </w:rPr>
        <w:t xml:space="preserve"> </w:t>
      </w:r>
      <w:r>
        <w:rPr>
          <w:sz w:val="24"/>
        </w:rPr>
        <w:t>2007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22" w:line="256" w:lineRule="auto"/>
        <w:ind w:right="1245" w:firstLine="0"/>
        <w:rPr>
          <w:sz w:val="24"/>
        </w:rPr>
      </w:pPr>
      <w:r w:rsidRPr="009E10A9">
        <w:rPr>
          <w:i/>
          <w:iCs/>
          <w:sz w:val="24"/>
        </w:rPr>
        <w:lastRenderedPageBreak/>
        <w:t>Robert Browning: 21st-Century Oxford Authors</w:t>
      </w:r>
      <w:r>
        <w:rPr>
          <w:sz w:val="24"/>
        </w:rPr>
        <w:t xml:space="preserve"> edited by Richard Cronin and</w:t>
      </w:r>
      <w:r>
        <w:rPr>
          <w:spacing w:val="-31"/>
          <w:sz w:val="24"/>
        </w:rPr>
        <w:t xml:space="preserve"> </w:t>
      </w:r>
      <w:r>
        <w:rPr>
          <w:sz w:val="24"/>
        </w:rPr>
        <w:t>Dorothy McMillan, Oxford University Press,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Selected Poems: Tennyson</w:t>
      </w:r>
      <w:r>
        <w:rPr>
          <w:sz w:val="24"/>
        </w:rPr>
        <w:t xml:space="preserve"> edited by Christopher Ricks, Penguin,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Tennyson</w:t>
      </w:r>
      <w:r>
        <w:rPr>
          <w:sz w:val="24"/>
        </w:rPr>
        <w:t xml:space="preserve"> (Longman Critical Readers) edited by Dr Rebecca Scott, Routledge,</w:t>
      </w:r>
      <w:r>
        <w:rPr>
          <w:spacing w:val="-12"/>
          <w:sz w:val="24"/>
        </w:rPr>
        <w:t xml:space="preserve"> </w:t>
      </w:r>
      <w:r>
        <w:rPr>
          <w:sz w:val="24"/>
        </w:rPr>
        <w:t>1996.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0"/>
        <w:ind w:firstLine="0"/>
        <w:rPr>
          <w:sz w:val="24"/>
        </w:rPr>
      </w:pPr>
      <w:r w:rsidRPr="009E10A9">
        <w:rPr>
          <w:i/>
          <w:iCs/>
          <w:sz w:val="24"/>
        </w:rPr>
        <w:t>Poems by Alice Meynell</w:t>
      </w:r>
      <w:r>
        <w:rPr>
          <w:sz w:val="24"/>
        </w:rPr>
        <w:t>, Bibliolife,</w:t>
      </w:r>
      <w:r>
        <w:rPr>
          <w:spacing w:val="-13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85" w:line="259" w:lineRule="auto"/>
        <w:ind w:right="1239" w:firstLine="0"/>
        <w:rPr>
          <w:sz w:val="24"/>
        </w:rPr>
      </w:pPr>
      <w:r w:rsidRPr="009E10A9">
        <w:rPr>
          <w:i/>
          <w:iCs/>
          <w:sz w:val="24"/>
        </w:rPr>
        <w:t>Victorian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Women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Poets: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Writing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Against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Heart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Angela</w:t>
      </w:r>
      <w:r>
        <w:rPr>
          <w:spacing w:val="-3"/>
          <w:sz w:val="24"/>
        </w:rPr>
        <w:t xml:space="preserve"> </w:t>
      </w:r>
      <w:r>
        <w:rPr>
          <w:sz w:val="24"/>
        </w:rPr>
        <w:t>Leighton,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 Virginia Press,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</w:p>
    <w:p w:rsidR="00081218" w:rsidRDefault="00081218">
      <w:pPr>
        <w:pStyle w:val="BodyText"/>
        <w:spacing w:before="2"/>
        <w:rPr>
          <w:sz w:val="30"/>
        </w:rPr>
      </w:pP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line="256" w:lineRule="auto"/>
        <w:ind w:right="1820" w:firstLine="0"/>
        <w:rPr>
          <w:sz w:val="24"/>
        </w:rPr>
      </w:pPr>
      <w:r w:rsidRPr="009E10A9">
        <w:rPr>
          <w:i/>
          <w:iCs/>
          <w:sz w:val="24"/>
        </w:rPr>
        <w:t>The Cambridge History of Victorian Literature</w:t>
      </w:r>
      <w:r>
        <w:rPr>
          <w:sz w:val="24"/>
        </w:rPr>
        <w:t xml:space="preserve"> edited by Kate Flint,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3" w:line="259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0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5" w:line="256" w:lineRule="auto"/>
        <w:ind w:right="127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 2018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6" w:line="256" w:lineRule="auto"/>
        <w:ind w:right="924" w:firstLine="0"/>
        <w:rPr>
          <w:sz w:val="24"/>
        </w:rPr>
      </w:pPr>
      <w:r w:rsidRPr="009E10A9">
        <w:rPr>
          <w:i/>
          <w:iCs/>
          <w:sz w:val="24"/>
        </w:rPr>
        <w:t>Victorian Literature and Culture</w:t>
      </w:r>
      <w:r>
        <w:rPr>
          <w:sz w:val="24"/>
        </w:rPr>
        <w:t xml:space="preserve"> by Maureen Moran,Continuum International Publishing Group</w:t>
      </w:r>
      <w:r>
        <w:rPr>
          <w:spacing w:val="1"/>
          <w:sz w:val="24"/>
        </w:rPr>
        <w:t xml:space="preserve"> </w:t>
      </w:r>
      <w:r>
        <w:rPr>
          <w:sz w:val="24"/>
        </w:rPr>
        <w:t>Ltd.,2006.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9E10A9">
        <w:rPr>
          <w:i/>
          <w:iCs/>
          <w:sz w:val="24"/>
        </w:rPr>
        <w:t>Victorian Poetry: Poetry, Poets and Politics</w:t>
      </w:r>
      <w:r>
        <w:rPr>
          <w:sz w:val="24"/>
        </w:rPr>
        <w:t xml:space="preserve"> by Isobel Armstrong, Routledge,</w:t>
      </w:r>
      <w:r>
        <w:rPr>
          <w:spacing w:val="16"/>
          <w:sz w:val="24"/>
        </w:rPr>
        <w:t xml:space="preserve"> </w:t>
      </w:r>
      <w:r>
        <w:rPr>
          <w:sz w:val="24"/>
        </w:rPr>
        <w:t>1993.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2759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6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British Literature: The Early 20th Century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George Bernard Shaw</w:t>
            </w:r>
            <w:r>
              <w:rPr>
                <w:spacing w:val="2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Pygmalion</w:t>
            </w:r>
          </w:p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E.M.Forster </w:t>
            </w:r>
            <w:r w:rsidRPr="009E10A9">
              <w:rPr>
                <w:i/>
                <w:iCs/>
                <w:sz w:val="24"/>
              </w:rPr>
              <w:t>A Passage to</w:t>
            </w:r>
            <w:r w:rsidRPr="009E10A9">
              <w:rPr>
                <w:i/>
                <w:iCs/>
                <w:spacing w:val="1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India</w:t>
            </w:r>
          </w:p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Virginia Woolf </w:t>
            </w:r>
            <w:r w:rsidRPr="009E10A9">
              <w:rPr>
                <w:i/>
                <w:iCs/>
                <w:sz w:val="24"/>
              </w:rPr>
              <w:t>Mrs</w:t>
            </w:r>
            <w:r w:rsidRPr="009E10A9">
              <w:rPr>
                <w:i/>
                <w:iCs/>
                <w:spacing w:val="-2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Dalloway</w:t>
            </w:r>
          </w:p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W.B.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Yeats</w:t>
            </w:r>
          </w:p>
          <w:p w:rsidR="00081218" w:rsidRDefault="005079CE">
            <w:pPr>
              <w:pStyle w:val="TableParagraph"/>
              <w:ind w:left="105" w:right="3846" w:firstLine="60"/>
              <w:rPr>
                <w:sz w:val="24"/>
              </w:rPr>
            </w:pPr>
            <w:r>
              <w:rPr>
                <w:sz w:val="24"/>
              </w:rPr>
              <w:t>‘The Wild Swans At Coole’ ‘The Second Coming’ ‘Sailing to Byzantium’</w:t>
            </w:r>
          </w:p>
          <w:p w:rsidR="00081218" w:rsidRDefault="005079CE">
            <w:pPr>
              <w:pStyle w:val="TableParagraph"/>
              <w:ind w:left="105" w:right="1260"/>
              <w:rPr>
                <w:sz w:val="24"/>
              </w:rPr>
            </w:pPr>
            <w:r>
              <w:rPr>
                <w:sz w:val="24"/>
              </w:rPr>
              <w:t>T.S. Eliot ‘The Love Song of J. Alfred Prufrock’ ‘Sweeney among the Nightingales’</w:t>
            </w:r>
          </w:p>
          <w:p w:rsidR="00081218" w:rsidRDefault="005079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‘The Hollow Men’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2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A Passage to India</w:t>
      </w:r>
      <w:r>
        <w:rPr>
          <w:sz w:val="24"/>
        </w:rPr>
        <w:t xml:space="preserve"> edited by Oliver Stallybrass, Penguin,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081218" w:rsidRDefault="005079CE">
      <w:pPr>
        <w:pStyle w:val="ListParagraph"/>
        <w:numPr>
          <w:ilvl w:val="0"/>
          <w:numId w:val="42"/>
        </w:numPr>
        <w:tabs>
          <w:tab w:val="left" w:pos="700"/>
        </w:tabs>
        <w:spacing w:before="183" w:line="396" w:lineRule="auto"/>
        <w:ind w:right="3424" w:firstLine="0"/>
        <w:rPr>
          <w:sz w:val="24"/>
        </w:rPr>
      </w:pPr>
      <w:r w:rsidRPr="009E10A9">
        <w:rPr>
          <w:i/>
          <w:iCs/>
          <w:sz w:val="24"/>
        </w:rPr>
        <w:t>A Reading of E.M. Forster</w:t>
      </w:r>
      <w:r>
        <w:rPr>
          <w:sz w:val="24"/>
        </w:rPr>
        <w:t xml:space="preserve"> by Glen Cavaliero, Macmillan,</w:t>
      </w:r>
      <w:r>
        <w:rPr>
          <w:spacing w:val="-22"/>
          <w:sz w:val="24"/>
        </w:rPr>
        <w:t xml:space="preserve"> </w:t>
      </w:r>
      <w:r>
        <w:rPr>
          <w:sz w:val="24"/>
        </w:rPr>
        <w:t>1979. 3.</w:t>
      </w:r>
      <w:r w:rsidRPr="009E10A9">
        <w:rPr>
          <w:i/>
          <w:iCs/>
          <w:sz w:val="24"/>
        </w:rPr>
        <w:t>Pygmalion</w:t>
      </w:r>
      <w:r>
        <w:rPr>
          <w:sz w:val="24"/>
        </w:rPr>
        <w:t xml:space="preserve"> edited by A.C. Ward, Orient Blackswan,</w:t>
      </w:r>
      <w:r>
        <w:rPr>
          <w:spacing w:val="-10"/>
          <w:sz w:val="24"/>
        </w:rPr>
        <w:t xml:space="preserve"> </w:t>
      </w:r>
      <w:r>
        <w:rPr>
          <w:sz w:val="24"/>
        </w:rPr>
        <w:t>2001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29"/>
        </w:tabs>
        <w:spacing w:before="8"/>
        <w:ind w:firstLine="49"/>
      </w:pPr>
      <w:r w:rsidRPr="009E10A9">
        <w:rPr>
          <w:i/>
          <w:iCs/>
          <w:sz w:val="24"/>
        </w:rPr>
        <w:t>Art and Mind of Shaw: Essays in Criticism</w:t>
      </w:r>
      <w:r w:rsidR="009E10A9">
        <w:rPr>
          <w:sz w:val="24"/>
        </w:rPr>
        <w:t xml:space="preserve"> </w:t>
      </w:r>
      <w:r>
        <w:rPr>
          <w:sz w:val="24"/>
        </w:rPr>
        <w:t>by A.M. Gibbs, Palgrave Macmillan,</w:t>
      </w:r>
      <w:r>
        <w:rPr>
          <w:spacing w:val="-18"/>
          <w:sz w:val="24"/>
        </w:rPr>
        <w:t xml:space="preserve"> </w:t>
      </w:r>
      <w:r>
        <w:rPr>
          <w:sz w:val="24"/>
        </w:rPr>
        <w:t>1983.</w:t>
      </w:r>
    </w:p>
    <w:p w:rsidR="00081218" w:rsidRDefault="00081218">
      <w:p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19"/>
        <w:ind w:left="700" w:hanging="240"/>
        <w:rPr>
          <w:sz w:val="24"/>
        </w:rPr>
      </w:pPr>
      <w:r w:rsidRPr="009E10A9">
        <w:rPr>
          <w:i/>
          <w:iCs/>
          <w:sz w:val="24"/>
        </w:rPr>
        <w:lastRenderedPageBreak/>
        <w:t>Mrs Dalloway</w:t>
      </w:r>
      <w:r>
        <w:rPr>
          <w:sz w:val="24"/>
        </w:rPr>
        <w:t xml:space="preserve"> edited by Brinda Bose, Worldview 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83"/>
        <w:ind w:left="700" w:hanging="240"/>
        <w:rPr>
          <w:sz w:val="24"/>
        </w:rPr>
      </w:pPr>
      <w:r w:rsidRPr="009E10A9">
        <w:rPr>
          <w:i/>
          <w:iCs/>
          <w:sz w:val="24"/>
        </w:rPr>
        <w:t>A Companion to Virginia Woolf</w:t>
      </w:r>
      <w:r>
        <w:rPr>
          <w:sz w:val="24"/>
        </w:rPr>
        <w:t xml:space="preserve"> edited by Jessica Berman, Wiley-Blackwell,</w:t>
      </w:r>
      <w:r>
        <w:rPr>
          <w:spacing w:val="-25"/>
          <w:sz w:val="24"/>
        </w:rPr>
        <w:t xml:space="preserve"> </w:t>
      </w:r>
      <w:r>
        <w:rPr>
          <w:sz w:val="24"/>
        </w:rPr>
        <w:t>2016.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3"/>
        </w:tabs>
        <w:spacing w:before="182"/>
        <w:ind w:left="702" w:hanging="242"/>
        <w:rPr>
          <w:sz w:val="24"/>
        </w:rPr>
      </w:pPr>
      <w:r w:rsidRPr="009E10A9">
        <w:rPr>
          <w:i/>
          <w:iCs/>
          <w:spacing w:val="-3"/>
          <w:sz w:val="24"/>
        </w:rPr>
        <w:t>W.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B.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Yeats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Major</w:t>
      </w:r>
      <w:r w:rsidRPr="009E10A9">
        <w:rPr>
          <w:i/>
          <w:iCs/>
          <w:spacing w:val="-1"/>
          <w:sz w:val="24"/>
        </w:rPr>
        <w:t xml:space="preserve"> </w:t>
      </w:r>
      <w:r w:rsidRPr="009E10A9">
        <w:rPr>
          <w:i/>
          <w:iCs/>
          <w:sz w:val="24"/>
        </w:rPr>
        <w:t>Works</w:t>
      </w:r>
      <w:r>
        <w:rPr>
          <w:spacing w:val="-5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Edward</w:t>
      </w:r>
      <w:r>
        <w:rPr>
          <w:spacing w:val="1"/>
          <w:sz w:val="24"/>
        </w:rPr>
        <w:t xml:space="preserve"> </w:t>
      </w:r>
      <w:r>
        <w:rPr>
          <w:sz w:val="24"/>
        </w:rPr>
        <w:t>Larrissy,</w:t>
      </w:r>
      <w:r>
        <w:rPr>
          <w:spacing w:val="-3"/>
          <w:sz w:val="24"/>
        </w:rPr>
        <w:t xml:space="preserve"> </w:t>
      </w:r>
      <w:r>
        <w:rPr>
          <w:sz w:val="24"/>
        </w:rPr>
        <w:t>Oxford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83" w:line="256" w:lineRule="auto"/>
        <w:ind w:right="861" w:firstLine="0"/>
        <w:rPr>
          <w:sz w:val="24"/>
        </w:rPr>
      </w:pPr>
      <w:r w:rsidRPr="009E10A9">
        <w:rPr>
          <w:i/>
          <w:iCs/>
          <w:sz w:val="24"/>
        </w:rPr>
        <w:t>Critical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Companion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to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William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Butler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Yeats: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A</w:t>
      </w:r>
      <w:r w:rsidRPr="009E10A9">
        <w:rPr>
          <w:i/>
          <w:iCs/>
          <w:spacing w:val="-9"/>
          <w:sz w:val="24"/>
        </w:rPr>
        <w:t xml:space="preserve"> </w:t>
      </w:r>
      <w:r w:rsidRPr="009E10A9">
        <w:rPr>
          <w:i/>
          <w:iCs/>
          <w:sz w:val="24"/>
        </w:rPr>
        <w:t>Literary</w:t>
      </w:r>
      <w:r w:rsidRPr="009E10A9">
        <w:rPr>
          <w:i/>
          <w:iCs/>
          <w:spacing w:val="-8"/>
          <w:sz w:val="24"/>
        </w:rPr>
        <w:t xml:space="preserve"> </w:t>
      </w:r>
      <w:r w:rsidRPr="009E10A9">
        <w:rPr>
          <w:i/>
          <w:iCs/>
          <w:sz w:val="24"/>
        </w:rPr>
        <w:t>Reference</w:t>
      </w:r>
      <w:r w:rsidRPr="009E10A9">
        <w:rPr>
          <w:i/>
          <w:iCs/>
          <w:spacing w:val="-9"/>
          <w:sz w:val="24"/>
        </w:rPr>
        <w:t xml:space="preserve"> </w:t>
      </w:r>
      <w:r w:rsidRPr="009E10A9">
        <w:rPr>
          <w:i/>
          <w:iCs/>
          <w:sz w:val="24"/>
        </w:rPr>
        <w:t>to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His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Life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and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by David A. Ross, Facts on File Inc.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63"/>
        <w:ind w:left="700" w:hanging="240"/>
        <w:rPr>
          <w:sz w:val="24"/>
        </w:rPr>
      </w:pPr>
      <w:r w:rsidRPr="009E10A9">
        <w:rPr>
          <w:i/>
          <w:iCs/>
          <w:sz w:val="24"/>
        </w:rPr>
        <w:t>The Waste Land and Other Poems</w:t>
      </w:r>
      <w:r>
        <w:rPr>
          <w:sz w:val="24"/>
        </w:rPr>
        <w:t xml:space="preserve"> edited by Frank Kermode, Penguin,</w:t>
      </w:r>
      <w:r>
        <w:rPr>
          <w:spacing w:val="-10"/>
          <w:sz w:val="24"/>
        </w:rPr>
        <w:t xml:space="preserve"> </w:t>
      </w:r>
      <w:r>
        <w:rPr>
          <w:sz w:val="24"/>
        </w:rPr>
        <w:t>2003.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84" w:line="256" w:lineRule="auto"/>
        <w:ind w:right="1079" w:firstLine="0"/>
        <w:rPr>
          <w:sz w:val="24"/>
        </w:rPr>
      </w:pPr>
      <w:r w:rsidRPr="009E10A9">
        <w:rPr>
          <w:i/>
          <w:iCs/>
          <w:sz w:val="24"/>
        </w:rPr>
        <w:t>Students’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Guide</w:t>
      </w:r>
      <w:r w:rsidRPr="009E10A9">
        <w:rPr>
          <w:i/>
          <w:iCs/>
          <w:spacing w:val="-9"/>
          <w:sz w:val="24"/>
        </w:rPr>
        <w:t xml:space="preserve"> </w:t>
      </w:r>
      <w:r w:rsidR="009E10A9" w:rsidRPr="009E10A9">
        <w:rPr>
          <w:i/>
          <w:iCs/>
          <w:sz w:val="24"/>
        </w:rPr>
        <w:t>t</w:t>
      </w:r>
      <w:r w:rsidRPr="009E10A9">
        <w:rPr>
          <w:i/>
          <w:iCs/>
          <w:sz w:val="24"/>
        </w:rPr>
        <w:t>o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Selected</w:t>
      </w:r>
      <w:r w:rsidRPr="009E10A9">
        <w:rPr>
          <w:i/>
          <w:iCs/>
          <w:spacing w:val="-9"/>
          <w:sz w:val="24"/>
        </w:rPr>
        <w:t xml:space="preserve"> </w:t>
      </w:r>
      <w:r w:rsidRPr="009E10A9">
        <w:rPr>
          <w:i/>
          <w:iCs/>
          <w:sz w:val="24"/>
        </w:rPr>
        <w:t>Poems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Of</w:t>
      </w:r>
      <w:r w:rsidRPr="009E10A9">
        <w:rPr>
          <w:i/>
          <w:iCs/>
          <w:spacing w:val="-8"/>
          <w:sz w:val="24"/>
        </w:rPr>
        <w:t xml:space="preserve"> </w:t>
      </w:r>
      <w:r w:rsidRPr="009E10A9">
        <w:rPr>
          <w:i/>
          <w:iCs/>
          <w:sz w:val="24"/>
        </w:rPr>
        <w:t>T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S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Eliot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B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  <w:r>
        <w:rPr>
          <w:spacing w:val="-6"/>
          <w:sz w:val="24"/>
        </w:rPr>
        <w:t xml:space="preserve"> </w:t>
      </w:r>
      <w:r>
        <w:rPr>
          <w:sz w:val="24"/>
        </w:rPr>
        <w:t>Southam,</w:t>
      </w:r>
      <w:r>
        <w:rPr>
          <w:spacing w:val="-7"/>
          <w:sz w:val="24"/>
        </w:rPr>
        <w:t xml:space="preserve"> </w:t>
      </w:r>
      <w:r>
        <w:rPr>
          <w:sz w:val="24"/>
        </w:rPr>
        <w:t>Faber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Faber, 1990.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9E10A9">
        <w:rPr>
          <w:i/>
          <w:iCs/>
          <w:sz w:val="24"/>
        </w:rPr>
        <w:t>Modernism</w:t>
      </w:r>
      <w:r>
        <w:rPr>
          <w:sz w:val="24"/>
        </w:rPr>
        <w:t xml:space="preserve"> by Peter Childs (The New Critical Idiom),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83"/>
        <w:ind w:left="820" w:hanging="360"/>
        <w:rPr>
          <w:sz w:val="24"/>
        </w:rPr>
      </w:pPr>
      <w:r w:rsidRPr="009E10A9">
        <w:rPr>
          <w:i/>
          <w:iCs/>
          <w:sz w:val="24"/>
        </w:rPr>
        <w:t>The English Novel: An Introduction</w:t>
      </w:r>
      <w:r>
        <w:rPr>
          <w:sz w:val="24"/>
        </w:rPr>
        <w:t xml:space="preserve"> by Terry Eagleton, Wiley-Blackwell,</w:t>
      </w:r>
      <w:r>
        <w:rPr>
          <w:spacing w:val="-22"/>
          <w:sz w:val="24"/>
        </w:rPr>
        <w:t xml:space="preserve"> </w:t>
      </w:r>
      <w:r>
        <w:rPr>
          <w:sz w:val="24"/>
        </w:rPr>
        <w:t>2004.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82"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66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65" w:line="256" w:lineRule="auto"/>
        <w:ind w:right="127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 2018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8" w:after="1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709"/>
        <w:gridCol w:w="7006"/>
      </w:tblGrid>
      <w:tr w:rsidR="00081218">
        <w:trPr>
          <w:trHeight w:val="272"/>
        </w:trPr>
        <w:tc>
          <w:tcPr>
            <w:tcW w:w="1099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1709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European</w:t>
            </w:r>
          </w:p>
        </w:tc>
        <w:tc>
          <w:tcPr>
            <w:tcW w:w="7006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1. Homer </w:t>
            </w:r>
            <w:r w:rsidRPr="009E10A9">
              <w:rPr>
                <w:i/>
                <w:iCs/>
                <w:sz w:val="24"/>
              </w:rPr>
              <w:t>The Iliad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Classical</w:t>
            </w: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2. Sophocles </w:t>
            </w:r>
            <w:r w:rsidRPr="009E10A9">
              <w:rPr>
                <w:i/>
                <w:iCs/>
                <w:sz w:val="24"/>
              </w:rPr>
              <w:t>Oedipus the King</w:t>
            </w:r>
          </w:p>
        </w:tc>
      </w:tr>
      <w:tr w:rsidR="00081218">
        <w:trPr>
          <w:trHeight w:val="275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3. Plautus </w:t>
            </w:r>
            <w:r w:rsidRPr="009E10A9">
              <w:rPr>
                <w:i/>
                <w:iCs/>
                <w:sz w:val="24"/>
              </w:rPr>
              <w:t>Pot of Gold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4. Ovid Selections from </w:t>
            </w:r>
            <w:r w:rsidRPr="009E10A9">
              <w:rPr>
                <w:i/>
                <w:iCs/>
                <w:sz w:val="24"/>
              </w:rPr>
              <w:t>Metamorphoses</w:t>
            </w:r>
            <w:r>
              <w:rPr>
                <w:sz w:val="24"/>
              </w:rPr>
              <w:t xml:space="preserve"> ‘Bacchus’, (Book III),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‘Pyramus and Thisbe’</w:t>
            </w:r>
          </w:p>
        </w:tc>
      </w:tr>
      <w:tr w:rsidR="00081218">
        <w:trPr>
          <w:trHeight w:val="275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(Book IV), ‘Philomela’ (Book VI)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Horace Satires I: 4, in Horace: Satires and Epistles and Persius:</w:t>
            </w:r>
          </w:p>
        </w:tc>
      </w:tr>
      <w:tr w:rsidR="00081218">
        <w:trPr>
          <w:trHeight w:val="1301"/>
        </w:trPr>
        <w:tc>
          <w:tcPr>
            <w:tcW w:w="1099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081218" w:rsidRDefault="005079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Satires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0"/>
        <w:ind w:firstLine="0"/>
        <w:rPr>
          <w:sz w:val="24"/>
        </w:rPr>
      </w:pPr>
      <w:r>
        <w:rPr>
          <w:sz w:val="24"/>
        </w:rPr>
        <w:t xml:space="preserve">Homer </w:t>
      </w:r>
      <w:r w:rsidRPr="009E10A9">
        <w:rPr>
          <w:i/>
          <w:iCs/>
          <w:sz w:val="24"/>
        </w:rPr>
        <w:t>The Iliad</w:t>
      </w:r>
      <w:r>
        <w:rPr>
          <w:sz w:val="24"/>
        </w:rPr>
        <w:t>, tr. E.V. Rieu, Penguin,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3"/>
        <w:ind w:firstLine="0"/>
        <w:rPr>
          <w:sz w:val="24"/>
        </w:rPr>
      </w:pPr>
      <w:r w:rsidRPr="009E10A9">
        <w:rPr>
          <w:i/>
          <w:iCs/>
          <w:sz w:val="24"/>
        </w:rPr>
        <w:t>Homer: A Guide for the Perplexed</w:t>
      </w:r>
      <w:r>
        <w:rPr>
          <w:sz w:val="24"/>
        </w:rPr>
        <w:t xml:space="preserve"> by Ahuvia Kahane, Bloomsbury,</w:t>
      </w:r>
      <w:r>
        <w:rPr>
          <w:spacing w:val="-11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4" w:line="256" w:lineRule="auto"/>
        <w:ind w:right="1168" w:firstLine="0"/>
        <w:rPr>
          <w:sz w:val="24"/>
        </w:rPr>
      </w:pPr>
      <w:r w:rsidRPr="009E10A9">
        <w:rPr>
          <w:i/>
          <w:iCs/>
          <w:sz w:val="24"/>
        </w:rPr>
        <w:t>Homer: The Iliad</w:t>
      </w:r>
      <w:r>
        <w:rPr>
          <w:sz w:val="24"/>
        </w:rPr>
        <w:t xml:space="preserve"> (Landmarks of World Literature) by M.S. Silk, Cambridge University Press, 1986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Oedipus Rex</w:t>
      </w:r>
      <w:r>
        <w:rPr>
          <w:sz w:val="24"/>
        </w:rPr>
        <w:t xml:space="preserve"> edited by Angie Varakis, Methuen,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3" w:line="259" w:lineRule="auto"/>
        <w:ind w:right="1549" w:firstLine="0"/>
        <w:rPr>
          <w:sz w:val="24"/>
        </w:rPr>
      </w:pPr>
      <w:r w:rsidRPr="009E10A9">
        <w:rPr>
          <w:i/>
          <w:iCs/>
          <w:sz w:val="24"/>
        </w:rPr>
        <w:t>Sophocles and the Greek Tragic Tradition</w:t>
      </w:r>
      <w:r>
        <w:rPr>
          <w:sz w:val="24"/>
        </w:rPr>
        <w:t xml:space="preserve"> edited by Simon Goldhill and Edith Hall,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2011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19"/>
        <w:ind w:firstLine="0"/>
        <w:rPr>
          <w:sz w:val="24"/>
        </w:rPr>
      </w:pPr>
      <w:r w:rsidRPr="009E10A9">
        <w:rPr>
          <w:i/>
          <w:iCs/>
          <w:sz w:val="24"/>
        </w:rPr>
        <w:lastRenderedPageBreak/>
        <w:t>Four Comedies</w:t>
      </w:r>
      <w:r>
        <w:rPr>
          <w:sz w:val="24"/>
        </w:rPr>
        <w:t xml:space="preserve"> by Plautus translated by Erich Segal, Oxford University Press,</w:t>
      </w:r>
      <w:r>
        <w:rPr>
          <w:spacing w:val="-7"/>
          <w:sz w:val="24"/>
        </w:rPr>
        <w:t xml:space="preserve"> </w:t>
      </w:r>
      <w:r>
        <w:rPr>
          <w:sz w:val="24"/>
        </w:rPr>
        <w:t>1996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5" w:line="256" w:lineRule="auto"/>
        <w:ind w:right="993" w:firstLine="0"/>
        <w:rPr>
          <w:sz w:val="24"/>
        </w:rPr>
      </w:pPr>
      <w:r w:rsidRPr="009E10A9">
        <w:rPr>
          <w:i/>
          <w:iCs/>
          <w:sz w:val="24"/>
        </w:rPr>
        <w:t>Barbarian Play: Plautus' Roman Comedy</w:t>
      </w:r>
      <w:r>
        <w:rPr>
          <w:sz w:val="24"/>
        </w:rPr>
        <w:t xml:space="preserve"> by William S. Anderson, University of Toronto Press, 1996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66" w:line="256" w:lineRule="auto"/>
        <w:ind w:right="1761" w:firstLine="0"/>
        <w:rPr>
          <w:sz w:val="24"/>
        </w:rPr>
      </w:pPr>
      <w:r w:rsidRPr="009E10A9">
        <w:rPr>
          <w:i/>
          <w:iCs/>
          <w:sz w:val="24"/>
        </w:rPr>
        <w:t>The Oxford Companion to Classical Literature</w:t>
      </w:r>
      <w:r>
        <w:rPr>
          <w:sz w:val="24"/>
        </w:rPr>
        <w:t xml:space="preserve"> edited by M.C. Howatson, 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60"/>
        </w:tabs>
        <w:spacing w:before="163" w:line="259" w:lineRule="auto"/>
        <w:ind w:right="1325" w:firstLine="0"/>
        <w:rPr>
          <w:sz w:val="24"/>
        </w:rPr>
      </w:pPr>
      <w:r w:rsidRPr="009E10A9">
        <w:rPr>
          <w:i/>
          <w:iCs/>
          <w:sz w:val="24"/>
        </w:rPr>
        <w:t>Metamorphoses(Norton Critical Edition)</w:t>
      </w:r>
      <w:r>
        <w:rPr>
          <w:sz w:val="24"/>
        </w:rPr>
        <w:t xml:space="preserve"> edited by Charles Martin, W.W. Norton and Company,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57"/>
        <w:ind w:left="820" w:hanging="360"/>
        <w:rPr>
          <w:sz w:val="24"/>
        </w:rPr>
      </w:pPr>
      <w:r w:rsidRPr="009E10A9">
        <w:rPr>
          <w:i/>
          <w:iCs/>
          <w:sz w:val="24"/>
        </w:rPr>
        <w:t>The Satires of Horace and Persius</w:t>
      </w:r>
      <w:r>
        <w:rPr>
          <w:sz w:val="24"/>
        </w:rPr>
        <w:t xml:space="preserve"> edited by Niall Rudd, Penguin,</w:t>
      </w:r>
      <w:r>
        <w:rPr>
          <w:spacing w:val="3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85" w:line="256" w:lineRule="auto"/>
        <w:ind w:right="855" w:firstLine="0"/>
        <w:rPr>
          <w:sz w:val="24"/>
        </w:rPr>
      </w:pPr>
      <w:r w:rsidRPr="009E10A9">
        <w:rPr>
          <w:i/>
          <w:iCs/>
          <w:sz w:val="24"/>
        </w:rPr>
        <w:t>The Cambridge Companion to Horace</w:t>
      </w:r>
      <w:r>
        <w:rPr>
          <w:sz w:val="24"/>
        </w:rPr>
        <w:t xml:space="preserve"> edited by Stephen Harrison, Cambridge University Press, 2007.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9E10A9">
        <w:rPr>
          <w:i/>
          <w:iCs/>
          <w:sz w:val="24"/>
        </w:rPr>
        <w:t>A History of Ancient Greek Literature</w:t>
      </w:r>
      <w:r>
        <w:rPr>
          <w:sz w:val="24"/>
        </w:rPr>
        <w:t xml:space="preserve"> by Gilbert Murray, Palala Press,</w:t>
      </w:r>
      <w:r>
        <w:rPr>
          <w:spacing w:val="-16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9E10A9">
        <w:rPr>
          <w:i/>
          <w:iCs/>
          <w:sz w:val="24"/>
        </w:rPr>
        <w:t>Latin Literature</w:t>
      </w:r>
      <w:r>
        <w:rPr>
          <w:sz w:val="24"/>
        </w:rPr>
        <w:t xml:space="preserve"> by Susanna Morton Braund,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2001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1"/>
        </w:tabs>
        <w:spacing w:before="183" w:line="259" w:lineRule="auto"/>
        <w:ind w:right="1133" w:firstLine="0"/>
        <w:rPr>
          <w:sz w:val="24"/>
        </w:rPr>
      </w:pPr>
      <w:r w:rsidRPr="00067545">
        <w:rPr>
          <w:i/>
          <w:iCs/>
          <w:sz w:val="24"/>
        </w:rPr>
        <w:t>Classical Mythology</w:t>
      </w:r>
      <w:r>
        <w:rPr>
          <w:sz w:val="24"/>
        </w:rPr>
        <w:t>, International Edition by Mark P.O. Morford, Robert J. Lenardon, and Michael Sham, Oxford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0"/>
        <w:rPr>
          <w:sz w:val="29"/>
        </w:rPr>
      </w:pPr>
    </w:p>
    <w:p w:rsidR="00081218" w:rsidRDefault="005079CE">
      <w:pPr>
        <w:pStyle w:val="Heading1"/>
        <w:ind w:left="3546"/>
      </w:pPr>
      <w:r>
        <w:rPr>
          <w:w w:val="110"/>
        </w:rPr>
        <w:t>Semester IV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2442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8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Indian Classical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Kalidasa </w:t>
            </w:r>
            <w:r w:rsidRPr="00067545">
              <w:rPr>
                <w:i/>
                <w:iCs/>
                <w:sz w:val="24"/>
              </w:rPr>
              <w:t>Abhijnana</w:t>
            </w:r>
            <w:r w:rsidRPr="00067545">
              <w:rPr>
                <w:i/>
                <w:iCs/>
                <w:spacing w:val="-2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Shakuntalam</w:t>
            </w:r>
          </w:p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Vyasa ‘The Dicing’ and ‘The Sequel to Dicing, ‘The Book of the Assembly Hall’, ‘TheTemptation of Karna’, Book V ‘The Book of Effort’</w:t>
            </w:r>
          </w:p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Sudraka</w:t>
            </w:r>
            <w:r>
              <w:rPr>
                <w:spacing w:val="-2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Mricchakatika</w:t>
            </w:r>
          </w:p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Ilango Adigal ‘The Book of Banci’, in </w:t>
            </w:r>
            <w:r w:rsidRPr="00067545">
              <w:rPr>
                <w:i/>
                <w:iCs/>
                <w:sz w:val="24"/>
              </w:rPr>
              <w:t>Cilappatikaram: The Tale of an</w:t>
            </w:r>
            <w:r w:rsidRPr="00067545">
              <w:rPr>
                <w:i/>
                <w:iCs/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Anklet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18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Abhijnana Shakuntalam</w:t>
      </w:r>
      <w:r>
        <w:rPr>
          <w:sz w:val="24"/>
        </w:rPr>
        <w:t xml:space="preserve"> edited by M.R. Kale, Motilal Banarasidass,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5" w:line="256" w:lineRule="auto"/>
        <w:ind w:right="997" w:firstLine="0"/>
        <w:rPr>
          <w:sz w:val="24"/>
        </w:rPr>
      </w:pPr>
      <w:r w:rsidRPr="00067545">
        <w:rPr>
          <w:i/>
          <w:iCs/>
          <w:sz w:val="24"/>
        </w:rPr>
        <w:t>The Plays of Kalidasa: Theatre of Memory</w:t>
      </w:r>
      <w:r>
        <w:rPr>
          <w:sz w:val="24"/>
        </w:rPr>
        <w:t xml:space="preserve"> by Barbara Stoller Miler, Motilal Banarsidass, 1999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The Mahabharata</w:t>
      </w:r>
      <w:r>
        <w:rPr>
          <w:sz w:val="24"/>
        </w:rPr>
        <w:t xml:space="preserve"> edited by Kanav Gupta and Meha Pande, Worldview Publications,</w:t>
      </w:r>
      <w:r>
        <w:rPr>
          <w:spacing w:val="17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5" w:line="256" w:lineRule="auto"/>
        <w:ind w:right="1202" w:firstLine="0"/>
        <w:rPr>
          <w:sz w:val="24"/>
        </w:rPr>
      </w:pPr>
      <w:r w:rsidRPr="00067545">
        <w:rPr>
          <w:i/>
          <w:iCs/>
          <w:sz w:val="24"/>
        </w:rPr>
        <w:t>Epic Threads: John Brockington on the Sanskrit Epics</w:t>
      </w:r>
      <w:r>
        <w:rPr>
          <w:sz w:val="24"/>
        </w:rPr>
        <w:t xml:space="preserve"> edited by Mary Brockington and Greg Bailey, Oxford University Press,</w:t>
      </w:r>
      <w:r>
        <w:rPr>
          <w:spacing w:val="-8"/>
          <w:sz w:val="24"/>
        </w:rPr>
        <w:t xml:space="preserve"> </w:t>
      </w:r>
      <w:r>
        <w:rPr>
          <w:sz w:val="24"/>
        </w:rPr>
        <w:t>2000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Pr="00067545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22"/>
        <w:ind w:firstLine="0"/>
        <w:rPr>
          <w:i/>
          <w:iCs/>
          <w:sz w:val="24"/>
        </w:rPr>
      </w:pPr>
      <w:r w:rsidRPr="00067545">
        <w:rPr>
          <w:i/>
          <w:iCs/>
          <w:sz w:val="24"/>
        </w:rPr>
        <w:lastRenderedPageBreak/>
        <w:t>The Mrichchhakatika of Sudraka: With Introduction, Critical Essays and a Photo</w:t>
      </w:r>
      <w:r w:rsidRPr="00067545">
        <w:rPr>
          <w:i/>
          <w:iCs/>
          <w:spacing w:val="22"/>
          <w:sz w:val="24"/>
        </w:rPr>
        <w:t xml:space="preserve"> </w:t>
      </w:r>
      <w:r w:rsidRPr="00067545">
        <w:rPr>
          <w:i/>
          <w:iCs/>
          <w:sz w:val="24"/>
        </w:rPr>
        <w:t>Essay</w:t>
      </w:r>
    </w:p>
    <w:p w:rsidR="00081218" w:rsidRDefault="005079CE">
      <w:pPr>
        <w:pStyle w:val="BodyText"/>
        <w:spacing w:before="19"/>
        <w:ind w:left="460"/>
      </w:pPr>
      <w:r>
        <w:t>edited by M.R. Kale, Worldview Publications, 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60"/>
        </w:tabs>
        <w:spacing w:before="185" w:line="256" w:lineRule="auto"/>
        <w:ind w:right="1330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Book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Banci</w:t>
      </w:r>
      <w:r>
        <w:rPr>
          <w:spacing w:val="-6"/>
          <w:sz w:val="24"/>
        </w:rPr>
        <w:t xml:space="preserve"> </w:t>
      </w: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Parthasarathy</w:t>
      </w:r>
      <w:r>
        <w:rPr>
          <w:spacing w:val="-9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B.</w:t>
      </w:r>
      <w:r>
        <w:rPr>
          <w:spacing w:val="-4"/>
          <w:sz w:val="24"/>
        </w:rPr>
        <w:t xml:space="preserve"> </w:t>
      </w:r>
      <w:r>
        <w:rPr>
          <w:sz w:val="24"/>
        </w:rPr>
        <w:t>Mangalam,</w:t>
      </w:r>
      <w:r>
        <w:rPr>
          <w:spacing w:val="-5"/>
          <w:sz w:val="24"/>
        </w:rPr>
        <w:t xml:space="preserve"> </w:t>
      </w:r>
      <w:r>
        <w:rPr>
          <w:sz w:val="24"/>
        </w:rPr>
        <w:t>Worldview Publications, 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Indian Kavya Literature</w:t>
      </w:r>
      <w:r w:rsidR="00067545">
        <w:rPr>
          <w:sz w:val="24"/>
        </w:rPr>
        <w:t xml:space="preserve"> by A.K.Warder, Vol.</w:t>
      </w:r>
      <w:r>
        <w:rPr>
          <w:sz w:val="24"/>
        </w:rPr>
        <w:t xml:space="preserve"> III, Motilal Banarsidass, 1972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2" w:line="259" w:lineRule="auto"/>
        <w:ind w:right="1497" w:firstLine="0"/>
        <w:rPr>
          <w:sz w:val="24"/>
        </w:rPr>
      </w:pPr>
      <w:r w:rsidRPr="00067545">
        <w:rPr>
          <w:i/>
          <w:iCs/>
          <w:sz w:val="24"/>
        </w:rPr>
        <w:t>The Sanskrit Drama in its Origin, Development, Theory, and Practice</w:t>
      </w:r>
      <w:r>
        <w:rPr>
          <w:sz w:val="24"/>
        </w:rPr>
        <w:t xml:space="preserve"> by A.B.Keith, Motilal Banarsidass,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58"/>
        <w:ind w:firstLine="0"/>
        <w:rPr>
          <w:sz w:val="24"/>
        </w:rPr>
      </w:pPr>
      <w:r w:rsidRPr="00067545">
        <w:rPr>
          <w:i/>
          <w:iCs/>
          <w:sz w:val="24"/>
        </w:rPr>
        <w:t>A Companion to Sanskrit Literature</w:t>
      </w:r>
      <w:r>
        <w:rPr>
          <w:sz w:val="24"/>
        </w:rPr>
        <w:t xml:space="preserve"> by S.C. Banerjee, Motilal Banarsidass,</w:t>
      </w:r>
      <w:r>
        <w:rPr>
          <w:spacing w:val="-7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80"/>
        </w:tabs>
        <w:spacing w:before="185" w:line="256" w:lineRule="auto"/>
        <w:ind w:right="1021" w:firstLine="0"/>
        <w:rPr>
          <w:sz w:val="24"/>
        </w:rPr>
      </w:pPr>
      <w:r w:rsidRPr="00067545">
        <w:rPr>
          <w:i/>
          <w:iCs/>
          <w:sz w:val="24"/>
        </w:rPr>
        <w:t>A Rasa Reader: Classical Indian Aesthetics</w:t>
      </w:r>
      <w:r>
        <w:rPr>
          <w:sz w:val="24"/>
        </w:rPr>
        <w:t>, Edited and Translated by Sheldon Pollock, Orient Blackwan,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067545">
        <w:rPr>
          <w:i/>
          <w:iCs/>
          <w:sz w:val="24"/>
        </w:rPr>
        <w:t>The Loom of Time</w:t>
      </w:r>
      <w:r>
        <w:rPr>
          <w:sz w:val="24"/>
        </w:rPr>
        <w:t>, Edited by Chandra Rajan, Penguin,</w:t>
      </w:r>
      <w:r>
        <w:rPr>
          <w:spacing w:val="-17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84" w:line="256" w:lineRule="auto"/>
        <w:ind w:right="1631" w:firstLine="0"/>
        <w:rPr>
          <w:sz w:val="24"/>
        </w:rPr>
      </w:pPr>
      <w:r w:rsidRPr="00067545">
        <w:rPr>
          <w:i/>
          <w:iCs/>
          <w:sz w:val="24"/>
        </w:rPr>
        <w:t>Three Essays on the Mahabharata: Exercises in Literary Hermeneutics</w:t>
      </w:r>
      <w:r>
        <w:rPr>
          <w:sz w:val="24"/>
        </w:rPr>
        <w:t>, By Sibaji Bandyopadhyay,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66" w:line="256" w:lineRule="auto"/>
        <w:ind w:right="842" w:firstLine="0"/>
        <w:rPr>
          <w:sz w:val="24"/>
        </w:rPr>
      </w:pPr>
      <w:r w:rsidRPr="00067545">
        <w:rPr>
          <w:i/>
          <w:iCs/>
          <w:sz w:val="24"/>
        </w:rPr>
        <w:t>Mrichchhakatika: The Toy Cart</w:t>
      </w:r>
      <w:r>
        <w:rPr>
          <w:sz w:val="24"/>
        </w:rPr>
        <w:t>, Translated by R. P. Oliver, Edited by R.P.Shastri, Global Vision Publishing House,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63" w:line="259" w:lineRule="auto"/>
        <w:ind w:right="1235" w:firstLine="0"/>
        <w:rPr>
          <w:sz w:val="24"/>
        </w:rPr>
      </w:pPr>
      <w:r w:rsidRPr="00067545">
        <w:rPr>
          <w:i/>
          <w:iCs/>
          <w:sz w:val="24"/>
        </w:rPr>
        <w:t>The Silappatikaram: the Tale of an Anklet,</w:t>
      </w:r>
      <w:r>
        <w:rPr>
          <w:sz w:val="24"/>
        </w:rPr>
        <w:t xml:space="preserve"> Translated and Edited by R.</w:t>
      </w:r>
      <w:r>
        <w:rPr>
          <w:spacing w:val="-27"/>
          <w:sz w:val="24"/>
        </w:rPr>
        <w:t xml:space="preserve"> </w:t>
      </w:r>
      <w:r>
        <w:rPr>
          <w:sz w:val="24"/>
        </w:rPr>
        <w:t>Parthasarathy, Peguin,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3311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9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898"/>
              <w:rPr>
                <w:sz w:val="24"/>
              </w:rPr>
            </w:pPr>
            <w:r>
              <w:rPr>
                <w:sz w:val="24"/>
              </w:rPr>
              <w:t>American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Tennessee Williams: </w:t>
            </w:r>
            <w:r w:rsidRPr="00067545">
              <w:rPr>
                <w:i/>
                <w:iCs/>
                <w:sz w:val="24"/>
              </w:rPr>
              <w:t>The Glass</w:t>
            </w:r>
            <w:r w:rsidRPr="00067545">
              <w:rPr>
                <w:i/>
                <w:iCs/>
                <w:spacing w:val="-3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Menagerie</w:t>
            </w:r>
          </w:p>
          <w:p w:rsidR="00081218" w:rsidRDefault="005079CE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Earnest Hemingway </w:t>
            </w:r>
            <w:r w:rsidRPr="00067545">
              <w:rPr>
                <w:i/>
                <w:iCs/>
                <w:sz w:val="24"/>
              </w:rPr>
              <w:t>A Farewell to</w:t>
            </w:r>
            <w:r w:rsidRPr="00067545">
              <w:rPr>
                <w:i/>
                <w:iCs/>
                <w:spacing w:val="-7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Arms</w:t>
            </w:r>
          </w:p>
          <w:p w:rsidR="00081218" w:rsidRDefault="005079CE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Edgar Allan Poe ‘The Purloined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Letter’</w:t>
            </w:r>
          </w:p>
          <w:p w:rsidR="00081218" w:rsidRDefault="005079CE">
            <w:pPr>
              <w:pStyle w:val="TableParagraph"/>
              <w:ind w:left="105" w:right="3220"/>
              <w:rPr>
                <w:sz w:val="24"/>
              </w:rPr>
            </w:pPr>
            <w:r>
              <w:rPr>
                <w:sz w:val="24"/>
              </w:rPr>
              <w:t>F. Scott Fitzgerald ‘The Crack-up’ William Faulkner ‘Dry September’</w:t>
            </w:r>
          </w:p>
          <w:p w:rsidR="00081218" w:rsidRDefault="005079CE">
            <w:pPr>
              <w:pStyle w:val="TableParagraph"/>
              <w:ind w:left="105" w:right="1433"/>
              <w:rPr>
                <w:sz w:val="24"/>
              </w:rPr>
            </w:pPr>
            <w:r>
              <w:rPr>
                <w:sz w:val="24"/>
              </w:rPr>
              <w:t>4. Walt Whitman Selections ‘O Captain, My Captain’ ‘Passage to India’ (lines 1–68)</w:t>
            </w:r>
          </w:p>
          <w:p w:rsidR="00081218" w:rsidRDefault="005079CE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Langston Hughes: ‘Song For a Dark Girl’, ‘Let America Be America Again’</w:t>
            </w:r>
          </w:p>
          <w:p w:rsidR="00081218" w:rsidRDefault="005079CE">
            <w:pPr>
              <w:pStyle w:val="TableParagraph"/>
              <w:ind w:left="105" w:right="3233"/>
              <w:rPr>
                <w:sz w:val="24"/>
              </w:rPr>
            </w:pPr>
            <w:r>
              <w:rPr>
                <w:sz w:val="24"/>
              </w:rPr>
              <w:t>Sherman Alexie ‘Crow Testament’ ‘Evolution’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5" w:line="256" w:lineRule="auto"/>
        <w:ind w:right="1685" w:firstLine="0"/>
        <w:rPr>
          <w:sz w:val="24"/>
        </w:rPr>
      </w:pPr>
      <w:r w:rsidRPr="00067545">
        <w:rPr>
          <w:i/>
          <w:iCs/>
          <w:sz w:val="24"/>
        </w:rPr>
        <w:t>This Unsettling Place Readings in American Literature</w:t>
      </w:r>
      <w:r>
        <w:rPr>
          <w:sz w:val="24"/>
        </w:rPr>
        <w:t xml:space="preserve"> edited by Akhil Katyal and Anannya Dasgupta, Worldview Publications,</w:t>
      </w:r>
      <w:r>
        <w:rPr>
          <w:spacing w:val="-7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60"/>
        <w:ind w:firstLine="0"/>
        <w:rPr>
          <w:sz w:val="24"/>
        </w:rPr>
      </w:pPr>
      <w:r w:rsidRPr="00067545">
        <w:rPr>
          <w:i/>
          <w:iCs/>
          <w:sz w:val="24"/>
        </w:rPr>
        <w:t>A Farewell to Arms</w:t>
      </w:r>
      <w:r>
        <w:rPr>
          <w:sz w:val="24"/>
        </w:rPr>
        <w:t xml:space="preserve"> by Ernest Hemingway, RHUK,</w:t>
      </w:r>
      <w:r>
        <w:rPr>
          <w:spacing w:val="-6"/>
          <w:sz w:val="24"/>
        </w:rPr>
        <w:t xml:space="preserve"> </w:t>
      </w:r>
      <w:r>
        <w:rPr>
          <w:sz w:val="24"/>
        </w:rPr>
        <w:t>1994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5" w:line="256" w:lineRule="auto"/>
        <w:ind w:right="1018" w:firstLine="0"/>
        <w:rPr>
          <w:sz w:val="24"/>
        </w:rPr>
      </w:pPr>
      <w:r w:rsidRPr="00067545">
        <w:rPr>
          <w:i/>
          <w:iCs/>
          <w:sz w:val="24"/>
        </w:rPr>
        <w:t>Ernest Hemingway's Farewell to Arms</w:t>
      </w:r>
      <w:r>
        <w:rPr>
          <w:sz w:val="24"/>
        </w:rPr>
        <w:t xml:space="preserve"> (Modern Critical Interpretations) edited by</w:t>
      </w:r>
      <w:r>
        <w:rPr>
          <w:spacing w:val="-24"/>
          <w:sz w:val="24"/>
        </w:rPr>
        <w:t xml:space="preserve"> </w:t>
      </w:r>
      <w:r>
        <w:rPr>
          <w:sz w:val="24"/>
        </w:rPr>
        <w:t>Harold Bloom, Viva,</w:t>
      </w:r>
      <w:r>
        <w:rPr>
          <w:spacing w:val="-1"/>
          <w:sz w:val="24"/>
        </w:rPr>
        <w:t xml:space="preserve"> </w:t>
      </w:r>
      <w:r>
        <w:rPr>
          <w:sz w:val="24"/>
        </w:rPr>
        <w:t>1988</w:t>
      </w:r>
    </w:p>
    <w:p w:rsidR="00081218" w:rsidRDefault="00081218">
      <w:pPr>
        <w:spacing w:line="256" w:lineRule="auto"/>
        <w:rPr>
          <w:sz w:val="24"/>
        </w:rPr>
        <w:sectPr w:rsidR="00081218">
          <w:headerReference w:type="default" r:id="rId8"/>
          <w:pgSz w:w="11910" w:h="16840"/>
          <w:pgMar w:top="1300" w:right="600" w:bottom="280" w:left="980" w:header="718" w:footer="0" w:gutter="0"/>
          <w:pgNumType w:start="10"/>
          <w:cols w:space="720"/>
        </w:sectPr>
      </w:pP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19"/>
        <w:ind w:firstLine="0"/>
        <w:rPr>
          <w:sz w:val="24"/>
        </w:rPr>
      </w:pPr>
      <w:r w:rsidRPr="00067545">
        <w:rPr>
          <w:i/>
          <w:iCs/>
          <w:sz w:val="24"/>
        </w:rPr>
        <w:lastRenderedPageBreak/>
        <w:t>The Glass Menagerie</w:t>
      </w:r>
      <w:r>
        <w:rPr>
          <w:sz w:val="24"/>
        </w:rPr>
        <w:t xml:space="preserve"> edited by Stephen Bottom, Methuen,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5" w:line="256" w:lineRule="auto"/>
        <w:ind w:right="1625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Cambridge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Companion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to</w:t>
      </w:r>
      <w:r w:rsidRPr="00067545">
        <w:rPr>
          <w:i/>
          <w:iCs/>
          <w:spacing w:val="-3"/>
          <w:sz w:val="24"/>
        </w:rPr>
        <w:t xml:space="preserve"> </w:t>
      </w:r>
      <w:r w:rsidRPr="00067545">
        <w:rPr>
          <w:i/>
          <w:iCs/>
          <w:sz w:val="24"/>
        </w:rPr>
        <w:t>Tennessee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Williams</w:t>
      </w:r>
      <w:r>
        <w:rPr>
          <w:spacing w:val="-6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Matthew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Roudane,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The Collected Poems of Langston Hughes</w:t>
      </w:r>
      <w:r>
        <w:rPr>
          <w:sz w:val="24"/>
        </w:rPr>
        <w:t xml:space="preserve"> ed by Arnold Rampersad, Vintage,</w:t>
      </w:r>
      <w:r>
        <w:rPr>
          <w:spacing w:val="-10"/>
          <w:sz w:val="24"/>
        </w:rPr>
        <w:t xml:space="preserve"> </w:t>
      </w:r>
      <w:r>
        <w:rPr>
          <w:sz w:val="24"/>
        </w:rPr>
        <w:t>1995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3" w:line="256" w:lineRule="auto"/>
        <w:ind w:right="1711" w:firstLine="0"/>
        <w:rPr>
          <w:sz w:val="24"/>
        </w:rPr>
      </w:pPr>
      <w:r w:rsidRPr="00067545">
        <w:rPr>
          <w:i/>
          <w:iCs/>
          <w:sz w:val="24"/>
        </w:rPr>
        <w:t>The Cambridge Companion to the Harlem Renaissance</w:t>
      </w:r>
      <w:r>
        <w:rPr>
          <w:sz w:val="24"/>
        </w:rPr>
        <w:t xml:space="preserve"> ed by George Hutchinson,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2007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65" w:line="256" w:lineRule="auto"/>
        <w:ind w:right="1695" w:firstLine="0"/>
        <w:rPr>
          <w:sz w:val="24"/>
        </w:rPr>
      </w:pPr>
      <w:r w:rsidRPr="00067545">
        <w:rPr>
          <w:i/>
          <w:iCs/>
          <w:sz w:val="24"/>
        </w:rPr>
        <w:t>Langston Hughes: The Man, His Art, and His Continuing Influence</w:t>
      </w:r>
      <w:r>
        <w:rPr>
          <w:sz w:val="24"/>
        </w:rPr>
        <w:t xml:space="preserve"> ed by</w:t>
      </w:r>
      <w:r>
        <w:rPr>
          <w:spacing w:val="-20"/>
          <w:sz w:val="24"/>
        </w:rPr>
        <w:t xml:space="preserve"> </w:t>
      </w:r>
      <w:r>
        <w:rPr>
          <w:sz w:val="24"/>
        </w:rPr>
        <w:t>C.James Trotman,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 w:rsidP="00067545">
      <w:pPr>
        <w:pStyle w:val="ListParagraph"/>
        <w:numPr>
          <w:ilvl w:val="0"/>
          <w:numId w:val="36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Modern American Drama, 1945–2000</w:t>
      </w:r>
      <w:r>
        <w:rPr>
          <w:sz w:val="24"/>
        </w:rPr>
        <w:t xml:space="preserve"> by C.W. Bigsby, Cambridge University Press,</w:t>
      </w:r>
      <w:r>
        <w:rPr>
          <w:spacing w:val="-6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85" w:line="256" w:lineRule="auto"/>
        <w:ind w:right="1404" w:firstLine="0"/>
        <w:rPr>
          <w:sz w:val="24"/>
        </w:rPr>
      </w:pPr>
      <w:r w:rsidRPr="00067545">
        <w:rPr>
          <w:i/>
          <w:iCs/>
          <w:sz w:val="24"/>
        </w:rPr>
        <w:t>A Short History of American Literature</w:t>
      </w:r>
      <w:r>
        <w:rPr>
          <w:sz w:val="24"/>
        </w:rPr>
        <w:t xml:space="preserve"> by Krishna Sen and Ashok Sengupta,</w:t>
      </w:r>
      <w:r>
        <w:rPr>
          <w:spacing w:val="-37"/>
          <w:sz w:val="24"/>
        </w:rPr>
        <w:t xml:space="preserve"> </w:t>
      </w:r>
      <w:r>
        <w:rPr>
          <w:sz w:val="24"/>
        </w:rPr>
        <w:t>Orient Blackswan,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5" w:line="256" w:lineRule="auto"/>
        <w:ind w:right="1687" w:firstLine="0"/>
        <w:rPr>
          <w:sz w:val="24"/>
        </w:rPr>
      </w:pPr>
      <w:r w:rsidRPr="00067545">
        <w:rPr>
          <w:i/>
          <w:iCs/>
          <w:sz w:val="24"/>
        </w:rPr>
        <w:t>The Harvard Guide to Contemporary American Writing</w:t>
      </w:r>
      <w:r>
        <w:rPr>
          <w:sz w:val="24"/>
        </w:rPr>
        <w:t>, Ed. by Daniel Hoffman, Belknap Press,</w:t>
      </w:r>
      <w:r>
        <w:rPr>
          <w:spacing w:val="-2"/>
          <w:sz w:val="24"/>
        </w:rPr>
        <w:t xml:space="preserve"> </w:t>
      </w:r>
      <w:r>
        <w:rPr>
          <w:sz w:val="24"/>
        </w:rPr>
        <w:t>1982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6" w:line="256" w:lineRule="auto"/>
        <w:ind w:right="880" w:firstLine="0"/>
        <w:rPr>
          <w:sz w:val="24"/>
        </w:rPr>
      </w:pPr>
      <w:r w:rsidRPr="00067545">
        <w:rPr>
          <w:i/>
          <w:iCs/>
          <w:sz w:val="24"/>
        </w:rPr>
        <w:t>The Cambridge Companion to Earnest Hemingway</w:t>
      </w:r>
      <w:r>
        <w:rPr>
          <w:sz w:val="24"/>
        </w:rPr>
        <w:t>, Ed. By Scott Donaldson, Cambridge UP, 1996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3" w:line="259" w:lineRule="auto"/>
        <w:ind w:right="984" w:firstLine="0"/>
        <w:rPr>
          <w:sz w:val="24"/>
        </w:rPr>
      </w:pPr>
      <w:r w:rsidRPr="00067545">
        <w:rPr>
          <w:i/>
          <w:iCs/>
          <w:sz w:val="24"/>
        </w:rPr>
        <w:t>The Cambridge Companion to Edgar Allan Poe</w:t>
      </w:r>
      <w:r>
        <w:rPr>
          <w:sz w:val="24"/>
        </w:rPr>
        <w:t>, Ed. By Kevin J. Hayes, Cambridge UP, 2002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80"/>
        </w:tabs>
        <w:spacing w:before="157"/>
        <w:ind w:left="880" w:hanging="420"/>
        <w:rPr>
          <w:sz w:val="24"/>
        </w:rPr>
      </w:pPr>
      <w:r w:rsidRPr="00067545">
        <w:rPr>
          <w:i/>
          <w:iCs/>
          <w:sz w:val="24"/>
        </w:rPr>
        <w:t>A Companion to William Faulkner</w:t>
      </w:r>
      <w:r>
        <w:rPr>
          <w:sz w:val="24"/>
        </w:rPr>
        <w:t xml:space="preserve"> ed by Richard C. Moreland, Wiley-Blackwell,</w:t>
      </w:r>
      <w:r>
        <w:rPr>
          <w:spacing w:val="-18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85" w:line="256" w:lineRule="auto"/>
        <w:ind w:right="1172" w:firstLine="0"/>
        <w:rPr>
          <w:sz w:val="24"/>
        </w:rPr>
      </w:pPr>
      <w:r w:rsidRPr="00067545">
        <w:rPr>
          <w:i/>
          <w:iCs/>
          <w:sz w:val="24"/>
        </w:rPr>
        <w:t>The Facts on File Companion to the American Short Story</w:t>
      </w:r>
      <w:r>
        <w:rPr>
          <w:sz w:val="24"/>
        </w:rPr>
        <w:t>, Abby H. P. Werlock, Facts On File Inc.,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5" w:line="256" w:lineRule="auto"/>
        <w:ind w:right="1361" w:firstLine="0"/>
        <w:rPr>
          <w:sz w:val="24"/>
        </w:rPr>
      </w:pPr>
      <w:r w:rsidRPr="00067545">
        <w:rPr>
          <w:i/>
          <w:iCs/>
          <w:sz w:val="24"/>
        </w:rPr>
        <w:t>Critical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Companion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to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Walt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Whitman: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A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Literary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Reference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to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His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Life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and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by Charles M. Oliver, Facts on File Inc.,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6" w:line="256" w:lineRule="auto"/>
        <w:ind w:right="1227" w:firstLine="0"/>
        <w:rPr>
          <w:sz w:val="24"/>
        </w:rPr>
      </w:pPr>
      <w:r w:rsidRPr="00067545">
        <w:rPr>
          <w:i/>
          <w:iCs/>
          <w:sz w:val="24"/>
        </w:rPr>
        <w:t>The Cambridge Companion to F.Scott Fitzgerald</w:t>
      </w:r>
      <w:r>
        <w:rPr>
          <w:sz w:val="24"/>
        </w:rPr>
        <w:t xml:space="preserve"> edited by Brian Mngum,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2001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4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46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10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Modern European Drama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Henrik Ibsen</w:t>
            </w:r>
            <w:r>
              <w:rPr>
                <w:spacing w:val="3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Ghosts</w:t>
            </w:r>
          </w:p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Bertolt Brecht </w:t>
            </w:r>
            <w:r w:rsidRPr="00067545">
              <w:rPr>
                <w:i/>
                <w:iCs/>
                <w:sz w:val="24"/>
              </w:rPr>
              <w:t>The Good Woman of</w:t>
            </w:r>
            <w:r w:rsidRPr="00067545">
              <w:rPr>
                <w:i/>
                <w:iCs/>
                <w:spacing w:val="-7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Szechuan</w:t>
            </w:r>
          </w:p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Samuel Beckett</w:t>
            </w:r>
            <w:r>
              <w:rPr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Endgame</w:t>
            </w:r>
          </w:p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348" w:hanging="243"/>
              <w:rPr>
                <w:sz w:val="24"/>
              </w:rPr>
            </w:pPr>
            <w:r>
              <w:rPr>
                <w:sz w:val="24"/>
              </w:rPr>
              <w:t xml:space="preserve">Luigi Pirandello </w:t>
            </w:r>
            <w:r w:rsidRPr="00067545">
              <w:rPr>
                <w:i/>
                <w:iCs/>
                <w:sz w:val="24"/>
              </w:rPr>
              <w:t>Six Characters in Search of an</w:t>
            </w:r>
            <w:r w:rsidRPr="00067545">
              <w:rPr>
                <w:i/>
                <w:iCs/>
                <w:spacing w:val="8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Author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Ghosts</w:t>
      </w:r>
      <w:r>
        <w:rPr>
          <w:sz w:val="24"/>
        </w:rPr>
        <w:t xml:space="preserve"> edited by Payal Nagpal, Worldview Publications,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5" w:line="256" w:lineRule="auto"/>
        <w:ind w:right="840" w:firstLine="0"/>
        <w:rPr>
          <w:sz w:val="24"/>
        </w:rPr>
      </w:pPr>
      <w:r w:rsidRPr="00067545">
        <w:rPr>
          <w:i/>
          <w:iCs/>
          <w:sz w:val="24"/>
        </w:rPr>
        <w:t>The Cambridge Companion to Ibsen</w:t>
      </w:r>
      <w:r>
        <w:rPr>
          <w:sz w:val="24"/>
        </w:rPr>
        <w:t xml:space="preserve"> ed. by James McFarlane, Cambridge University Press, 1994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22" w:line="256" w:lineRule="auto"/>
        <w:ind w:right="1081" w:firstLine="0"/>
        <w:rPr>
          <w:sz w:val="24"/>
        </w:rPr>
      </w:pPr>
      <w:r w:rsidRPr="00067545">
        <w:rPr>
          <w:i/>
          <w:iCs/>
          <w:sz w:val="24"/>
        </w:rPr>
        <w:lastRenderedPageBreak/>
        <w:t>Henrik Ibsen and the Birth of Modernism: Art, Theater, Philosophy</w:t>
      </w:r>
      <w:r>
        <w:rPr>
          <w:sz w:val="24"/>
        </w:rPr>
        <w:t xml:space="preserve"> by Toril</w:t>
      </w:r>
      <w:r w:rsidR="00067545">
        <w:rPr>
          <w:sz w:val="24"/>
        </w:rPr>
        <w:t xml:space="preserve"> </w:t>
      </w:r>
      <w:r>
        <w:rPr>
          <w:sz w:val="24"/>
        </w:rPr>
        <w:t>Moi, 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65" w:line="256" w:lineRule="auto"/>
        <w:ind w:right="1292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Good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Woman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Setzuan</w:t>
      </w:r>
      <w:r>
        <w:rPr>
          <w:spacing w:val="-6"/>
          <w:sz w:val="24"/>
        </w:rPr>
        <w:t xml:space="preserve"> </w:t>
      </w:r>
      <w:r>
        <w:rPr>
          <w:sz w:val="24"/>
        </w:rPr>
        <w:t>edited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Tom</w:t>
      </w:r>
      <w:r>
        <w:rPr>
          <w:spacing w:val="-7"/>
          <w:sz w:val="24"/>
        </w:rPr>
        <w:t xml:space="preserve"> </w:t>
      </w:r>
      <w:r>
        <w:rPr>
          <w:sz w:val="24"/>
        </w:rPr>
        <w:t>Kuhn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Charlotte</w:t>
      </w:r>
      <w:r>
        <w:rPr>
          <w:spacing w:val="-6"/>
          <w:sz w:val="24"/>
        </w:rPr>
        <w:t xml:space="preserve"> </w:t>
      </w:r>
      <w:r>
        <w:rPr>
          <w:sz w:val="24"/>
        </w:rPr>
        <w:t>Ryland,</w:t>
      </w:r>
      <w:r>
        <w:rPr>
          <w:spacing w:val="-5"/>
          <w:sz w:val="24"/>
        </w:rPr>
        <w:t xml:space="preserve"> </w:t>
      </w:r>
      <w:r>
        <w:rPr>
          <w:sz w:val="24"/>
        </w:rPr>
        <w:t>Bloomsbury, 2003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A Guide to the Plays of Bertolt Brecht</w:t>
      </w:r>
      <w:r w:rsidR="00067545">
        <w:rPr>
          <w:sz w:val="24"/>
        </w:rPr>
        <w:t xml:space="preserve"> </w:t>
      </w:r>
      <w:r>
        <w:rPr>
          <w:sz w:val="24"/>
        </w:rPr>
        <w:t>by Stephen Unwin, Methuen,</w:t>
      </w:r>
      <w:r>
        <w:rPr>
          <w:spacing w:val="-10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0"/>
        <w:ind w:firstLine="0"/>
        <w:rPr>
          <w:sz w:val="24"/>
        </w:rPr>
      </w:pPr>
      <w:r w:rsidRPr="00067545">
        <w:rPr>
          <w:i/>
          <w:iCs/>
          <w:sz w:val="24"/>
        </w:rPr>
        <w:t>Six Characters in Search of an Author</w:t>
      </w:r>
      <w:r>
        <w:rPr>
          <w:sz w:val="24"/>
        </w:rPr>
        <w:t xml:space="preserve"> translated by John Linstrum, Bloomsbury, 2014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5" w:line="256" w:lineRule="auto"/>
        <w:ind w:right="1502" w:firstLine="0"/>
        <w:rPr>
          <w:sz w:val="24"/>
        </w:rPr>
      </w:pPr>
      <w:r w:rsidRPr="00067545">
        <w:rPr>
          <w:i/>
          <w:iCs/>
          <w:sz w:val="24"/>
        </w:rPr>
        <w:t>Dreams of Passion: The Theater of Luigi Pirandello</w:t>
      </w:r>
      <w:r>
        <w:rPr>
          <w:sz w:val="24"/>
        </w:rPr>
        <w:t xml:space="preserve"> by Roger W. Oliver, New York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1979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 xml:space="preserve">Endgame </w:t>
      </w:r>
      <w:r>
        <w:rPr>
          <w:sz w:val="24"/>
        </w:rPr>
        <w:t>by Samuel Beckett, Faber,</w:t>
      </w:r>
      <w:r>
        <w:rPr>
          <w:spacing w:val="-8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Faber Critical Guides: Samuel Beckett</w:t>
      </w:r>
      <w:r>
        <w:rPr>
          <w:sz w:val="24"/>
        </w:rPr>
        <w:t xml:space="preserve"> by John Fletcher, Faber,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5" w:line="256" w:lineRule="auto"/>
        <w:ind w:right="1345" w:firstLine="0"/>
        <w:rPr>
          <w:sz w:val="24"/>
        </w:rPr>
      </w:pPr>
      <w:r w:rsidRPr="00067545">
        <w:rPr>
          <w:i/>
          <w:iCs/>
          <w:sz w:val="24"/>
        </w:rPr>
        <w:t>Twentieth-Century European Drama</w:t>
      </w:r>
      <w:r>
        <w:rPr>
          <w:sz w:val="24"/>
        </w:rPr>
        <w:t xml:space="preserve"> edited by Brian Docherty, Palgrave Macmillan, 1994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61"/>
        <w:ind w:left="820" w:hanging="360"/>
        <w:rPr>
          <w:sz w:val="24"/>
        </w:rPr>
      </w:pPr>
      <w:r w:rsidRPr="00067545">
        <w:rPr>
          <w:i/>
          <w:iCs/>
          <w:sz w:val="24"/>
        </w:rPr>
        <w:t>Drama from Ibsen to Brecht</w:t>
      </w:r>
      <w:r>
        <w:rPr>
          <w:sz w:val="24"/>
        </w:rPr>
        <w:t xml:space="preserve"> by Raymond Williams, Penguin,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067545">
        <w:rPr>
          <w:i/>
          <w:iCs/>
          <w:sz w:val="24"/>
        </w:rPr>
        <w:t>Modern Drama: From Ibsen to Fugard</w:t>
      </w:r>
      <w:r>
        <w:rPr>
          <w:sz w:val="24"/>
        </w:rPr>
        <w:t xml:space="preserve"> by Terry Hodgson, Batsford Limited,</w:t>
      </w:r>
      <w:r>
        <w:rPr>
          <w:spacing w:val="15"/>
          <w:sz w:val="24"/>
        </w:rPr>
        <w:t xml:space="preserve"> </w:t>
      </w:r>
      <w:r>
        <w:rPr>
          <w:sz w:val="24"/>
        </w:rPr>
        <w:t>1992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3"/>
        <w:ind w:left="820" w:hanging="360"/>
        <w:rPr>
          <w:sz w:val="24"/>
        </w:rPr>
      </w:pPr>
      <w:r w:rsidRPr="00067545">
        <w:rPr>
          <w:i/>
          <w:iCs/>
          <w:sz w:val="24"/>
        </w:rPr>
        <w:t>Modern Tragedy</w:t>
      </w:r>
      <w:r>
        <w:rPr>
          <w:sz w:val="24"/>
        </w:rPr>
        <w:t xml:space="preserve"> by Reymond Williams, Vintage,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5" w:line="256" w:lineRule="auto"/>
        <w:ind w:right="1281" w:firstLine="0"/>
        <w:rPr>
          <w:sz w:val="24"/>
        </w:rPr>
      </w:pPr>
      <w:r w:rsidRPr="00067545">
        <w:rPr>
          <w:i/>
          <w:iCs/>
          <w:sz w:val="24"/>
        </w:rPr>
        <w:t>The Columbia Encyclopedia of Modern Drama</w:t>
      </w:r>
      <w:r>
        <w:rPr>
          <w:sz w:val="24"/>
        </w:rPr>
        <w:t>, Edited by Gabriel H. Cody and Evert Sprinchorn, Columbia UP, 2007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6"/>
        <w:rPr>
          <w:sz w:val="33"/>
        </w:rPr>
      </w:pPr>
    </w:p>
    <w:p w:rsidR="00081218" w:rsidRDefault="005079CE">
      <w:pPr>
        <w:pStyle w:val="Heading1"/>
        <w:spacing w:before="1"/>
      </w:pPr>
      <w:r>
        <w:rPr>
          <w:w w:val="105"/>
        </w:rPr>
        <w:t>Semester V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0" w:after="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3311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11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Postcolonial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Wole Soyinka</w:t>
            </w:r>
            <w:r w:rsidR="00067545">
              <w:rPr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Death and the King’s</w:t>
            </w:r>
            <w:r w:rsidRPr="00067545">
              <w:rPr>
                <w:i/>
                <w:iCs/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Horseman</w:t>
            </w:r>
          </w:p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Gabriel Garcia Marquez </w:t>
            </w:r>
            <w:r w:rsidRPr="00067545">
              <w:rPr>
                <w:i/>
                <w:iCs/>
                <w:sz w:val="24"/>
              </w:rPr>
              <w:t>Chronicle of a Death</w:t>
            </w:r>
            <w:r w:rsidRPr="00067545">
              <w:rPr>
                <w:i/>
                <w:iCs/>
                <w:spacing w:val="13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Foretold</w:t>
            </w:r>
          </w:p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right="2385" w:firstLine="0"/>
              <w:rPr>
                <w:sz w:val="24"/>
              </w:rPr>
            </w:pPr>
            <w:r>
              <w:rPr>
                <w:sz w:val="24"/>
              </w:rPr>
              <w:t>Bessie Head ‘The Collector of Treasures’ Ama Ata Aidoo ‘The Girl 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Grace Ogot ‘The Green Leaves’</w:t>
            </w:r>
          </w:p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right="2946" w:firstLine="0"/>
              <w:rPr>
                <w:sz w:val="24"/>
              </w:rPr>
            </w:pPr>
            <w:r>
              <w:rPr>
                <w:sz w:val="24"/>
              </w:rPr>
              <w:t>Pablo Neruda ‘Tonight I 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Write’ ‘The Way Spain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Was’</w:t>
            </w:r>
          </w:p>
          <w:p w:rsidR="00081218" w:rsidRDefault="005079CE">
            <w:pPr>
              <w:pStyle w:val="TableParagraph"/>
              <w:ind w:left="105" w:right="2800"/>
              <w:rPr>
                <w:sz w:val="24"/>
              </w:rPr>
            </w:pPr>
            <w:r>
              <w:rPr>
                <w:sz w:val="24"/>
              </w:rPr>
              <w:t>Derek Walcott ‘A Far Cry from Africa’ ‘Names’</w:t>
            </w:r>
          </w:p>
          <w:p w:rsidR="00081218" w:rsidRDefault="005079CE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Kaiser Haq ‘Published in the Streets of Dhaka’, ‘Bangladesh 71’ Mamang Dai ‘Small Towns and the River’</w:t>
            </w:r>
          </w:p>
          <w:p w:rsidR="00081218" w:rsidRDefault="005079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‘The Voice of the Mountain’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641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Girl Who Can and Other Stories</w:t>
      </w:r>
      <w:r>
        <w:rPr>
          <w:sz w:val="24"/>
        </w:rPr>
        <w:t xml:space="preserve"> by Ama Ata Aidoo Sub-Saharan 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32"/>
        </w:numPr>
        <w:tabs>
          <w:tab w:val="left" w:pos="641"/>
        </w:tabs>
        <w:spacing w:before="119" w:line="480" w:lineRule="auto"/>
        <w:ind w:right="1417" w:firstLine="0"/>
        <w:rPr>
          <w:sz w:val="24"/>
        </w:rPr>
      </w:pPr>
      <w:r w:rsidRPr="00067545">
        <w:rPr>
          <w:i/>
          <w:iCs/>
          <w:sz w:val="24"/>
        </w:rPr>
        <w:lastRenderedPageBreak/>
        <w:t>The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Creative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Vision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Bessie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Head</w:t>
      </w:r>
      <w:r w:rsidR="00067545">
        <w:rPr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Coreen</w:t>
      </w:r>
      <w:r>
        <w:rPr>
          <w:spacing w:val="-3"/>
          <w:sz w:val="24"/>
        </w:rPr>
        <w:t xml:space="preserve"> </w:t>
      </w:r>
      <w:r>
        <w:rPr>
          <w:sz w:val="24"/>
        </w:rPr>
        <w:t>Brown</w:t>
      </w:r>
      <w:r w:rsidR="00067545">
        <w:rPr>
          <w:sz w:val="24"/>
        </w:rPr>
        <w:t xml:space="preserve"> </w:t>
      </w:r>
      <w:r>
        <w:rPr>
          <w:sz w:val="24"/>
        </w:rPr>
        <w:t>Rosemont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Printing Corp,2003</w:t>
      </w:r>
    </w:p>
    <w:p w:rsidR="00081218" w:rsidRDefault="00067545">
      <w:pPr>
        <w:pStyle w:val="ListParagraph"/>
        <w:numPr>
          <w:ilvl w:val="0"/>
          <w:numId w:val="32"/>
        </w:numPr>
        <w:tabs>
          <w:tab w:val="left" w:pos="641"/>
        </w:tabs>
        <w:ind w:firstLine="0"/>
        <w:rPr>
          <w:sz w:val="24"/>
        </w:rPr>
      </w:pPr>
      <w:r w:rsidRPr="00067545">
        <w:rPr>
          <w:i/>
          <w:iCs/>
          <w:sz w:val="24"/>
        </w:rPr>
        <w:t>Neruda, Walcott and Atwood</w:t>
      </w:r>
      <w:r w:rsidR="005079CE">
        <w:rPr>
          <w:sz w:val="24"/>
        </w:rPr>
        <w:t xml:space="preserve"> By Ajanta Dutt, Worldview</w:t>
      </w:r>
      <w:r w:rsidR="005079CE">
        <w:rPr>
          <w:spacing w:val="-6"/>
          <w:sz w:val="24"/>
        </w:rPr>
        <w:t xml:space="preserve"> </w:t>
      </w:r>
      <w:r w:rsidR="005079CE">
        <w:rPr>
          <w:sz w:val="24"/>
        </w:rPr>
        <w:t>Publications,2010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32"/>
        </w:numPr>
        <w:tabs>
          <w:tab w:val="left" w:pos="700"/>
        </w:tabs>
        <w:spacing w:line="480" w:lineRule="auto"/>
        <w:ind w:right="872" w:firstLine="0"/>
        <w:rPr>
          <w:sz w:val="24"/>
        </w:rPr>
      </w:pPr>
      <w:r w:rsidRPr="00067545">
        <w:rPr>
          <w:i/>
          <w:iCs/>
          <w:sz w:val="24"/>
        </w:rPr>
        <w:t>The Collector of Treasures and Other Botswana Village Tales</w:t>
      </w:r>
      <w:r w:rsidR="00067545">
        <w:rPr>
          <w:sz w:val="24"/>
        </w:rPr>
        <w:t xml:space="preserve"> </w:t>
      </w:r>
      <w:r>
        <w:rPr>
          <w:sz w:val="24"/>
        </w:rPr>
        <w:t>by Bessie Head, Heinemann, 1977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641"/>
        </w:tabs>
        <w:spacing w:before="1" w:line="480" w:lineRule="auto"/>
        <w:ind w:right="1427" w:firstLine="0"/>
        <w:rPr>
          <w:sz w:val="24"/>
        </w:rPr>
      </w:pPr>
      <w:r w:rsidRPr="00067545">
        <w:rPr>
          <w:i/>
          <w:iCs/>
          <w:sz w:val="24"/>
        </w:rPr>
        <w:t>The Cambridge Introduction to Gabriel García Márquez</w:t>
      </w:r>
      <w:r w:rsidR="00067545">
        <w:rPr>
          <w:sz w:val="24"/>
        </w:rPr>
        <w:t xml:space="preserve"> </w:t>
      </w:r>
      <w:r>
        <w:rPr>
          <w:sz w:val="24"/>
        </w:rPr>
        <w:t>by Gerald Martin,Cambridge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700"/>
        </w:tabs>
        <w:spacing w:line="480" w:lineRule="auto"/>
        <w:ind w:right="1074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Art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Ama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Ata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Aidoo: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Polylectics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and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Reading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Against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Neocolonialism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Vincent Odamtten, University Press of Florida,</w:t>
      </w:r>
      <w:r>
        <w:rPr>
          <w:spacing w:val="-9"/>
          <w:sz w:val="24"/>
        </w:rPr>
        <w:t xml:space="preserve"> </w:t>
      </w:r>
      <w:r>
        <w:rPr>
          <w:sz w:val="24"/>
        </w:rPr>
        <w:t>1994.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700"/>
        </w:tabs>
        <w:spacing w:line="480" w:lineRule="auto"/>
        <w:ind w:right="1358" w:firstLine="0"/>
        <w:rPr>
          <w:sz w:val="24"/>
        </w:rPr>
      </w:pPr>
      <w:r w:rsidRPr="00067545">
        <w:rPr>
          <w:i/>
          <w:iCs/>
          <w:sz w:val="24"/>
        </w:rPr>
        <w:t>Death and the King’s Horseman</w:t>
      </w:r>
      <w:r>
        <w:rPr>
          <w:sz w:val="24"/>
        </w:rPr>
        <w:t xml:space="preserve"> edited by Jane Plastow, Bloomsbury, 2017 9.</w:t>
      </w:r>
      <w:r w:rsidRPr="00067545">
        <w:rPr>
          <w:i/>
          <w:iCs/>
          <w:sz w:val="24"/>
        </w:rPr>
        <w:t>Postcolonial Ecocriticism: Literature, Animals, Environment.</w:t>
      </w:r>
      <w:r>
        <w:rPr>
          <w:sz w:val="24"/>
        </w:rPr>
        <w:t xml:space="preserve"> By Graham Huggan and Helen Tiffin, Routledge,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081218" w:rsidRDefault="005079CE">
      <w:pPr>
        <w:pStyle w:val="ListParagraph"/>
        <w:numPr>
          <w:ilvl w:val="0"/>
          <w:numId w:val="31"/>
        </w:numPr>
        <w:tabs>
          <w:tab w:val="left" w:pos="762"/>
        </w:tabs>
        <w:spacing w:line="480" w:lineRule="auto"/>
        <w:ind w:right="1369" w:firstLine="0"/>
        <w:rPr>
          <w:sz w:val="24"/>
        </w:rPr>
      </w:pPr>
      <w:r w:rsidRPr="00067545">
        <w:rPr>
          <w:i/>
          <w:iCs/>
          <w:sz w:val="24"/>
        </w:rPr>
        <w:t>Gabriel García Márquez: a Critical Companion</w:t>
      </w:r>
      <w:r w:rsidR="00067545">
        <w:rPr>
          <w:sz w:val="24"/>
        </w:rPr>
        <w:t xml:space="preserve"> </w:t>
      </w:r>
      <w:r>
        <w:rPr>
          <w:sz w:val="24"/>
        </w:rPr>
        <w:t>By Rubén Pelayo, Greenwood Press, 2001</w:t>
      </w:r>
    </w:p>
    <w:p w:rsidR="00081218" w:rsidRDefault="005079CE">
      <w:pPr>
        <w:pStyle w:val="ListParagraph"/>
        <w:numPr>
          <w:ilvl w:val="0"/>
          <w:numId w:val="31"/>
        </w:numPr>
        <w:tabs>
          <w:tab w:val="left" w:pos="762"/>
        </w:tabs>
        <w:spacing w:line="480" w:lineRule="auto"/>
        <w:ind w:right="1402" w:firstLine="0"/>
        <w:rPr>
          <w:sz w:val="24"/>
        </w:rPr>
      </w:pPr>
      <w:r w:rsidRPr="00067545">
        <w:rPr>
          <w:i/>
          <w:iCs/>
          <w:sz w:val="24"/>
        </w:rPr>
        <w:t>Post–Colonial Literatures in English: History, Language, Theory</w:t>
      </w:r>
      <w:r>
        <w:rPr>
          <w:sz w:val="24"/>
        </w:rPr>
        <w:t xml:space="preserve"> by Dennis Walder, Blackwell 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081218" w:rsidRDefault="005079CE">
      <w:pPr>
        <w:pStyle w:val="ListParagraph"/>
        <w:numPr>
          <w:ilvl w:val="0"/>
          <w:numId w:val="31"/>
        </w:numPr>
        <w:tabs>
          <w:tab w:val="left" w:pos="762"/>
        </w:tabs>
        <w:spacing w:after="9" w:line="480" w:lineRule="auto"/>
        <w:ind w:right="1153" w:firstLine="0"/>
        <w:jc w:val="both"/>
        <w:rPr>
          <w:sz w:val="24"/>
        </w:rPr>
      </w:pPr>
      <w:r w:rsidRPr="00067545">
        <w:rPr>
          <w:i/>
          <w:iCs/>
          <w:sz w:val="24"/>
        </w:rPr>
        <w:t>Scars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Conquest/Masks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Resistance: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Invention</w:t>
      </w:r>
      <w:r w:rsidRPr="00067545">
        <w:rPr>
          <w:i/>
          <w:iCs/>
          <w:spacing w:val="-3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Cultural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Identities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in</w:t>
      </w:r>
      <w:r w:rsidRPr="00067545">
        <w:rPr>
          <w:i/>
          <w:iCs/>
          <w:spacing w:val="-3"/>
          <w:sz w:val="24"/>
        </w:rPr>
        <w:t xml:space="preserve"> </w:t>
      </w:r>
      <w:r w:rsidRPr="00067545">
        <w:rPr>
          <w:i/>
          <w:iCs/>
          <w:sz w:val="24"/>
        </w:rPr>
        <w:t>African, African-American and Caribbean Drama</w:t>
      </w:r>
      <w:r>
        <w:rPr>
          <w:sz w:val="24"/>
        </w:rPr>
        <w:t xml:space="preserve"> by Tejumola Ola</w:t>
      </w:r>
      <w:r w:rsidR="00681E42">
        <w:rPr>
          <w:sz w:val="24"/>
        </w:rPr>
        <w:t>niyan, Oxford University Press,</w:t>
      </w:r>
      <w:r>
        <w:rPr>
          <w:sz w:val="24"/>
        </w:rPr>
        <w:t>1995</w:t>
      </w:r>
    </w:p>
    <w:p w:rsidR="00681E42" w:rsidRDefault="00681E42">
      <w:pPr>
        <w:pStyle w:val="ListParagraph"/>
        <w:numPr>
          <w:ilvl w:val="0"/>
          <w:numId w:val="31"/>
        </w:numPr>
        <w:tabs>
          <w:tab w:val="left" w:pos="762"/>
        </w:tabs>
        <w:spacing w:after="9" w:line="480" w:lineRule="auto"/>
        <w:ind w:right="1153" w:firstLine="0"/>
        <w:jc w:val="both"/>
        <w:rPr>
          <w:sz w:val="24"/>
        </w:rPr>
      </w:pPr>
      <w:r>
        <w:rPr>
          <w:i/>
          <w:iCs/>
          <w:sz w:val="24"/>
        </w:rPr>
        <w:t xml:space="preserve">Published in the Streets of Dhaka: Collected Poems 1966-2006 </w:t>
      </w:r>
      <w:r>
        <w:rPr>
          <w:sz w:val="24"/>
        </w:rPr>
        <w:t>by Kaiser Haq, Dhaka: writers.ink, 2007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2207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12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Indian Writing in English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R.K. Narayan </w:t>
            </w:r>
            <w:r w:rsidRPr="00067545">
              <w:rPr>
                <w:i/>
                <w:iCs/>
                <w:sz w:val="24"/>
              </w:rPr>
              <w:t>Swami and</w:t>
            </w:r>
            <w:r w:rsidRPr="00067545">
              <w:rPr>
                <w:i/>
                <w:iCs/>
                <w:spacing w:val="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Friends</w:t>
            </w:r>
          </w:p>
          <w:p w:rsidR="00081218" w:rsidRDefault="005079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Girish Karnad</w:t>
            </w:r>
            <w:r w:rsidRPr="00067545">
              <w:rPr>
                <w:i/>
                <w:iCs/>
                <w:sz w:val="24"/>
              </w:rPr>
              <w:t xml:space="preserve"> Nagamandala</w:t>
            </w:r>
          </w:p>
          <w:p w:rsidR="00081218" w:rsidRDefault="005079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right="2601" w:firstLine="0"/>
              <w:rPr>
                <w:sz w:val="24"/>
              </w:rPr>
            </w:pPr>
            <w:r>
              <w:rPr>
                <w:sz w:val="24"/>
              </w:rPr>
              <w:t>H.L.V. Derozio ‘Freedom to the Slave’ ‘The Orphan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Girl’</w:t>
            </w:r>
          </w:p>
          <w:p w:rsidR="00081218" w:rsidRDefault="005079CE">
            <w:pPr>
              <w:pStyle w:val="TableParagraph"/>
              <w:spacing w:line="270" w:lineRule="atLeast"/>
              <w:ind w:left="105" w:right="3919"/>
              <w:rPr>
                <w:sz w:val="24"/>
              </w:rPr>
            </w:pPr>
            <w:r>
              <w:rPr>
                <w:sz w:val="24"/>
              </w:rPr>
              <w:t>Kamala Das ‘Introduction’ ‘My Grandmother’s House’ Nissim Ezekiel ‘Enterprise’ ‘The Night of the Scorpion’</w:t>
            </w:r>
          </w:p>
        </w:tc>
      </w:tr>
    </w:tbl>
    <w:p w:rsidR="00081218" w:rsidRDefault="00081218">
      <w:pPr>
        <w:spacing w:line="270" w:lineRule="atLeas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55"/>
        </w:trPr>
        <w:tc>
          <w:tcPr>
            <w:tcW w:w="1087" w:type="dxa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8" w:type="dxa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ind w:left="105" w:right="633"/>
              <w:rPr>
                <w:sz w:val="24"/>
              </w:rPr>
            </w:pPr>
            <w:r>
              <w:rPr>
                <w:sz w:val="24"/>
              </w:rPr>
              <w:t>Robin S. Ngangom The Strange Affair of Robin S. Ngangom’ ‘A Poem for Mother’</w:t>
            </w:r>
          </w:p>
          <w:p w:rsidR="00081218" w:rsidRDefault="005079CE">
            <w:pPr>
              <w:pStyle w:val="TableParagraph"/>
              <w:spacing w:line="270" w:lineRule="atLeast"/>
              <w:ind w:left="105" w:right="3026"/>
              <w:rPr>
                <w:sz w:val="24"/>
              </w:rPr>
            </w:pPr>
            <w:r>
              <w:rPr>
                <w:sz w:val="24"/>
              </w:rPr>
              <w:t>4. Rabindranath Tagore ‘Patriot’ Mulk Raj Anand ‘Two Lady Rams’ Salman Rushdie ‘The Free Radio’ Shashi Despande ‘The Intrusion’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185" w:line="259" w:lineRule="auto"/>
        <w:ind w:right="970"/>
        <w:rPr>
          <w:sz w:val="24"/>
        </w:rPr>
      </w:pPr>
      <w:r w:rsidRPr="00067545">
        <w:rPr>
          <w:i/>
          <w:iCs/>
          <w:sz w:val="24"/>
        </w:rPr>
        <w:t>A History of Indian Poetry in English</w:t>
      </w:r>
      <w:r>
        <w:rPr>
          <w:sz w:val="24"/>
        </w:rPr>
        <w:t xml:space="preserve"> ed, by Rosinka Chaudhuri, South Asia</w:t>
      </w:r>
      <w:r>
        <w:rPr>
          <w:spacing w:val="-22"/>
          <w:sz w:val="24"/>
        </w:rPr>
        <w:t xml:space="preserve"> </w:t>
      </w:r>
      <w:r>
        <w:rPr>
          <w:sz w:val="24"/>
        </w:rPr>
        <w:t>Edition,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748"/>
        <w:rPr>
          <w:sz w:val="24"/>
        </w:rPr>
      </w:pPr>
      <w:r w:rsidRPr="00067545">
        <w:rPr>
          <w:i/>
          <w:iCs/>
          <w:sz w:val="24"/>
        </w:rPr>
        <w:t>An Introduction to Post-Colonial Theatre</w:t>
      </w:r>
      <w:r>
        <w:rPr>
          <w:sz w:val="24"/>
        </w:rPr>
        <w:t xml:space="preserve"> by Brian Crow and Chris Banfield,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1996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304"/>
        <w:rPr>
          <w:sz w:val="24"/>
        </w:rPr>
      </w:pPr>
      <w:r w:rsidRPr="00067545">
        <w:rPr>
          <w:i/>
          <w:iCs/>
          <w:sz w:val="24"/>
        </w:rPr>
        <w:t>A Talent for the Particular: Critical Essays on R. K. Narayan</w:t>
      </w:r>
      <w:r>
        <w:rPr>
          <w:sz w:val="24"/>
        </w:rPr>
        <w:t xml:space="preserve"> ed.by Ramond Jean Fronta</w:t>
      </w:r>
      <w:r w:rsidR="00067545">
        <w:rPr>
          <w:sz w:val="24"/>
        </w:rPr>
        <w:t>i</w:t>
      </w:r>
      <w:r>
        <w:rPr>
          <w:sz w:val="24"/>
        </w:rPr>
        <w:t>n</w:t>
      </w:r>
      <w:r w:rsidR="00067545">
        <w:rPr>
          <w:sz w:val="24"/>
        </w:rPr>
        <w:t xml:space="preserve"> </w:t>
      </w:r>
      <w:r>
        <w:rPr>
          <w:sz w:val="24"/>
        </w:rPr>
        <w:t>and Basudeb Chakraborti, Worldview Publications, 2011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996"/>
        <w:rPr>
          <w:sz w:val="24"/>
        </w:rPr>
      </w:pPr>
      <w:r w:rsidRPr="00067545">
        <w:rPr>
          <w:i/>
          <w:iCs/>
          <w:sz w:val="24"/>
        </w:rPr>
        <w:t>Modern Indian Poetry in English</w:t>
      </w:r>
      <w:r>
        <w:rPr>
          <w:sz w:val="24"/>
        </w:rPr>
        <w:t xml:space="preserve"> by Bruce King,Revised Edition, Oxford University Press, 2005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606"/>
        <w:rPr>
          <w:sz w:val="24"/>
        </w:rPr>
      </w:pPr>
      <w:r w:rsidRPr="00067545">
        <w:rPr>
          <w:i/>
          <w:iCs/>
          <w:sz w:val="24"/>
        </w:rPr>
        <w:t>A Concise History of Indian Literature in English</w:t>
      </w:r>
      <w:r w:rsidR="00067545">
        <w:rPr>
          <w:sz w:val="24"/>
        </w:rPr>
        <w:t xml:space="preserve"> </w:t>
      </w:r>
      <w:r>
        <w:rPr>
          <w:sz w:val="24"/>
        </w:rPr>
        <w:t>by A.K. Merhotra, Ranikhet: Permanent Black,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903"/>
        <w:rPr>
          <w:sz w:val="24"/>
        </w:rPr>
      </w:pPr>
      <w:r w:rsidRPr="00067545">
        <w:rPr>
          <w:i/>
          <w:iCs/>
          <w:sz w:val="24"/>
        </w:rPr>
        <w:t>Girish Karnad's Plays: Performance and Critical Perspectives</w:t>
      </w:r>
      <w:r>
        <w:rPr>
          <w:sz w:val="24"/>
        </w:rPr>
        <w:t xml:space="preserve"> ed by Tutun Mukherjee, Pencraft International,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75" w:lineRule="exact"/>
        <w:rPr>
          <w:sz w:val="24"/>
        </w:rPr>
      </w:pPr>
      <w:r w:rsidRPr="00067545">
        <w:rPr>
          <w:i/>
          <w:iCs/>
          <w:sz w:val="24"/>
        </w:rPr>
        <w:t>The Swan &amp; the Eagle</w:t>
      </w:r>
      <w:r>
        <w:rPr>
          <w:sz w:val="24"/>
        </w:rPr>
        <w:t xml:space="preserve"> by C.D. Narsimhaiah,3rd ed,Vision Books,</w:t>
      </w:r>
      <w:r>
        <w:rPr>
          <w:spacing w:val="-14"/>
          <w:sz w:val="24"/>
        </w:rPr>
        <w:t xml:space="preserve"> </w:t>
      </w:r>
      <w:r>
        <w:rPr>
          <w:sz w:val="24"/>
        </w:rPr>
        <w:t>1999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19" w:line="259" w:lineRule="auto"/>
        <w:ind w:right="896"/>
        <w:rPr>
          <w:sz w:val="24"/>
        </w:rPr>
      </w:pPr>
      <w:r w:rsidRPr="00067545">
        <w:rPr>
          <w:i/>
          <w:iCs/>
          <w:sz w:val="24"/>
        </w:rPr>
        <w:t>A Companion to Indian Fiction in English</w:t>
      </w:r>
      <w:r>
        <w:rPr>
          <w:sz w:val="24"/>
        </w:rPr>
        <w:t xml:space="preserve"> by Pier Paolo Piciucco,Atlantic Publishers, 2004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972"/>
        <w:rPr>
          <w:sz w:val="24"/>
        </w:rPr>
      </w:pPr>
      <w:r w:rsidRPr="00067545">
        <w:rPr>
          <w:i/>
          <w:iCs/>
          <w:sz w:val="24"/>
        </w:rPr>
        <w:t>Interventions: Indian Writing in English</w:t>
      </w:r>
      <w:r>
        <w:rPr>
          <w:sz w:val="24"/>
        </w:rPr>
        <w:t xml:space="preserve"> ed. by Anand Prakash,Worldview Publications, 2016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61" w:lineRule="auto"/>
        <w:ind w:right="1237"/>
        <w:rPr>
          <w:sz w:val="24"/>
        </w:rPr>
      </w:pPr>
      <w:r w:rsidRPr="00067545">
        <w:rPr>
          <w:i/>
          <w:iCs/>
          <w:sz w:val="24"/>
        </w:rPr>
        <w:t>Indian Short Stories In English: Critical Explorations</w:t>
      </w:r>
      <w:r>
        <w:rPr>
          <w:sz w:val="24"/>
        </w:rPr>
        <w:t xml:space="preserve"> by Amar Nath Prasadand S. John Peter Joseph, Sarup and Sons,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72" w:lineRule="exact"/>
        <w:rPr>
          <w:sz w:val="24"/>
        </w:rPr>
      </w:pPr>
      <w:r w:rsidRPr="00067545">
        <w:rPr>
          <w:i/>
          <w:iCs/>
          <w:sz w:val="24"/>
        </w:rPr>
        <w:t>Swami and Friends</w:t>
      </w:r>
      <w:r>
        <w:rPr>
          <w:sz w:val="24"/>
        </w:rPr>
        <w:t xml:space="preserve"> by R.K.Narayan, Indian Thought 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20"/>
        <w:rPr>
          <w:sz w:val="24"/>
        </w:rPr>
      </w:pPr>
      <w:r w:rsidRPr="00067545">
        <w:rPr>
          <w:i/>
          <w:iCs/>
          <w:sz w:val="24"/>
        </w:rPr>
        <w:t>Nagamandala: Play with Cobra</w:t>
      </w:r>
      <w:r>
        <w:rPr>
          <w:sz w:val="24"/>
        </w:rPr>
        <w:t xml:space="preserve"> by Girish Karnad, Oxford University Press,</w:t>
      </w:r>
      <w:r>
        <w:rPr>
          <w:spacing w:val="13"/>
          <w:sz w:val="24"/>
        </w:rPr>
        <w:t xml:space="preserve"> </w:t>
      </w:r>
      <w:r>
        <w:rPr>
          <w:sz w:val="24"/>
        </w:rPr>
        <w:t>1999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22" w:line="256" w:lineRule="auto"/>
        <w:ind w:right="880"/>
        <w:rPr>
          <w:sz w:val="24"/>
        </w:rPr>
      </w:pPr>
      <w:r w:rsidRPr="00067545">
        <w:rPr>
          <w:i/>
          <w:iCs/>
          <w:sz w:val="24"/>
        </w:rPr>
        <w:t>Living the Postcolonial: Indian Literature in Perspective</w:t>
      </w:r>
      <w:r>
        <w:rPr>
          <w:sz w:val="24"/>
        </w:rPr>
        <w:t>, Ed. By, Srideep Mukherjee, Gangchil,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5"/>
        <w:rPr>
          <w:sz w:val="28"/>
        </w:rPr>
      </w:pPr>
    </w:p>
    <w:p w:rsidR="00081218" w:rsidRDefault="005079CE">
      <w:pPr>
        <w:pStyle w:val="Heading1"/>
        <w:ind w:left="3552" w:right="3216"/>
      </w:pPr>
      <w:r>
        <w:rPr>
          <w:w w:val="110"/>
        </w:rPr>
        <w:t>Semester VI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2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55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13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Popular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Lewis Carroll </w:t>
            </w:r>
            <w:r w:rsidRPr="00067545">
              <w:rPr>
                <w:i/>
                <w:iCs/>
                <w:sz w:val="24"/>
              </w:rPr>
              <w:t>Through the Looking</w:t>
            </w:r>
            <w:r w:rsidRPr="00067545">
              <w:rPr>
                <w:i/>
                <w:iCs/>
                <w:spacing w:val="-5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Glass</w:t>
            </w:r>
          </w:p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left="345" w:hanging="240"/>
              <w:rPr>
                <w:sz w:val="24"/>
              </w:rPr>
            </w:pPr>
            <w:r>
              <w:rPr>
                <w:sz w:val="24"/>
              </w:rPr>
              <w:t xml:space="preserve">Agatha Christie </w:t>
            </w:r>
            <w:r w:rsidRPr="00067545">
              <w:rPr>
                <w:i/>
                <w:iCs/>
                <w:sz w:val="24"/>
              </w:rPr>
              <w:t>The Murder of Roger</w:t>
            </w:r>
            <w:r w:rsidRPr="00067545">
              <w:rPr>
                <w:i/>
                <w:iCs/>
                <w:spacing w:val="-1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Ackroyd</w:t>
            </w:r>
          </w:p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right="776" w:firstLine="0"/>
              <w:rPr>
                <w:sz w:val="24"/>
              </w:rPr>
            </w:pPr>
            <w:r>
              <w:rPr>
                <w:sz w:val="24"/>
              </w:rPr>
              <w:t>Satyajit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Ray</w:t>
            </w:r>
            <w:r>
              <w:rPr>
                <w:spacing w:val="-13"/>
                <w:sz w:val="24"/>
              </w:rPr>
              <w:t xml:space="preserve"> </w:t>
            </w:r>
            <w:r w:rsidR="00067545">
              <w:rPr>
                <w:spacing w:val="-13"/>
                <w:sz w:val="24"/>
              </w:rPr>
              <w:t>‘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Unicorn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Expedition</w:t>
            </w:r>
            <w:r w:rsidR="00067545">
              <w:rPr>
                <w:sz w:val="24"/>
              </w:rPr>
              <w:t>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The</w:t>
            </w:r>
            <w:r w:rsidRPr="00067545">
              <w:rPr>
                <w:i/>
                <w:iCs/>
                <w:spacing w:val="-6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Exploits</w:t>
            </w:r>
            <w:r w:rsidRPr="00067545">
              <w:rPr>
                <w:i/>
                <w:iCs/>
                <w:spacing w:val="-6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of Professor</w:t>
            </w:r>
            <w:r w:rsidRPr="00067545">
              <w:rPr>
                <w:i/>
                <w:iCs/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Shonku</w:t>
            </w:r>
          </w:p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left="345" w:hanging="240"/>
              <w:rPr>
                <w:sz w:val="24"/>
              </w:rPr>
            </w:pPr>
            <w:r>
              <w:rPr>
                <w:sz w:val="24"/>
              </w:rPr>
              <w:t xml:space="preserve">J.K. Rowling </w:t>
            </w:r>
            <w:r w:rsidRPr="00067545">
              <w:rPr>
                <w:i/>
                <w:iCs/>
                <w:sz w:val="24"/>
              </w:rPr>
              <w:t>Harry Potter and the Philosopher’s</w:t>
            </w:r>
            <w:r w:rsidRPr="00067545">
              <w:rPr>
                <w:i/>
                <w:iCs/>
                <w:spacing w:val="14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Stone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185"/>
        <w:rPr>
          <w:sz w:val="24"/>
        </w:rPr>
      </w:pPr>
      <w:r w:rsidRPr="00067545">
        <w:rPr>
          <w:i/>
          <w:iCs/>
          <w:sz w:val="24"/>
        </w:rPr>
        <w:t>The Politics of Harry Potter</w:t>
      </w:r>
      <w:r>
        <w:rPr>
          <w:sz w:val="24"/>
        </w:rPr>
        <w:t xml:space="preserve"> by Bethany Barratt, Palgrave,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122" w:line="259" w:lineRule="auto"/>
        <w:ind w:right="1867"/>
        <w:rPr>
          <w:sz w:val="24"/>
        </w:rPr>
      </w:pPr>
      <w:r w:rsidRPr="00067545">
        <w:rPr>
          <w:i/>
          <w:iCs/>
          <w:sz w:val="24"/>
        </w:rPr>
        <w:lastRenderedPageBreak/>
        <w:t>The Bloomsbury Introduction to Popular Fiction</w:t>
      </w:r>
      <w:r>
        <w:rPr>
          <w:sz w:val="24"/>
        </w:rPr>
        <w:t xml:space="preserve"> ed by Christine Berberich, Bloomsbury,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59" w:lineRule="auto"/>
        <w:ind w:right="1076"/>
        <w:rPr>
          <w:sz w:val="24"/>
        </w:rPr>
      </w:pPr>
      <w:r w:rsidRPr="00067545">
        <w:rPr>
          <w:i/>
          <w:iCs/>
          <w:sz w:val="24"/>
        </w:rPr>
        <w:t>A History of Popular Culture More of Everything, Faster and Brighter</w:t>
      </w:r>
      <w:r>
        <w:rPr>
          <w:sz w:val="24"/>
        </w:rPr>
        <w:t xml:space="preserve"> by Raymond F.Betts and Lyz Bly,2nd edition,</w:t>
      </w:r>
      <w:r>
        <w:rPr>
          <w:spacing w:val="6"/>
          <w:sz w:val="24"/>
        </w:rPr>
        <w:t xml:space="preserve"> </w:t>
      </w:r>
      <w:r>
        <w:rPr>
          <w:sz w:val="24"/>
        </w:rPr>
        <w:t>Routledge,2013.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75" w:lineRule="exact"/>
        <w:rPr>
          <w:sz w:val="24"/>
        </w:rPr>
      </w:pPr>
      <w:r w:rsidRPr="00067545">
        <w:rPr>
          <w:i/>
          <w:iCs/>
          <w:sz w:val="24"/>
        </w:rPr>
        <w:t>Through the Looking Glass</w:t>
      </w:r>
      <w:r>
        <w:rPr>
          <w:sz w:val="24"/>
        </w:rPr>
        <w:t xml:space="preserve"> edited by Brinda Bose,Worldview</w:t>
      </w:r>
      <w:r>
        <w:rPr>
          <w:spacing w:val="-18"/>
          <w:sz w:val="24"/>
        </w:rPr>
        <w:t xml:space="preserve"> </w:t>
      </w:r>
      <w:r>
        <w:rPr>
          <w:sz w:val="24"/>
        </w:rPr>
        <w:t>Publications,2014.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0"/>
        <w:rPr>
          <w:sz w:val="24"/>
        </w:rPr>
      </w:pPr>
      <w:r w:rsidRPr="00067545">
        <w:rPr>
          <w:i/>
          <w:iCs/>
          <w:sz w:val="24"/>
        </w:rPr>
        <w:t>Popular Culture</w:t>
      </w:r>
      <w:r>
        <w:rPr>
          <w:sz w:val="24"/>
        </w:rPr>
        <w:t xml:space="preserve"> by Abin Chakraborty, Orient</w:t>
      </w:r>
      <w:r>
        <w:rPr>
          <w:spacing w:val="-2"/>
          <w:sz w:val="24"/>
        </w:rPr>
        <w:t xml:space="preserve"> </w:t>
      </w:r>
      <w:r>
        <w:rPr>
          <w:sz w:val="24"/>
        </w:rPr>
        <w:t>Blackswan,2019.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4"/>
        <w:rPr>
          <w:sz w:val="24"/>
        </w:rPr>
      </w:pPr>
      <w:r w:rsidRPr="00067545">
        <w:rPr>
          <w:i/>
          <w:iCs/>
          <w:sz w:val="24"/>
        </w:rPr>
        <w:t>The World of Agatha Christie</w:t>
      </w:r>
      <w:r>
        <w:rPr>
          <w:sz w:val="24"/>
        </w:rPr>
        <w:t xml:space="preserve"> by Martin Fido, Carlton Books,</w:t>
      </w:r>
      <w:r>
        <w:rPr>
          <w:spacing w:val="-8"/>
          <w:sz w:val="24"/>
        </w:rPr>
        <w:t xml:space="preserve"> </w:t>
      </w:r>
      <w:r>
        <w:rPr>
          <w:sz w:val="24"/>
        </w:rPr>
        <w:t>1999.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2"/>
        <w:rPr>
          <w:sz w:val="24"/>
        </w:rPr>
      </w:pPr>
      <w:r w:rsidRPr="00067545">
        <w:rPr>
          <w:i/>
          <w:iCs/>
          <w:sz w:val="24"/>
        </w:rPr>
        <w:t>The Annotated Alice</w:t>
      </w:r>
      <w:r>
        <w:rPr>
          <w:sz w:val="24"/>
        </w:rPr>
        <w:t xml:space="preserve"> ed by Martin Gardner, Penguin,</w:t>
      </w:r>
      <w:r>
        <w:rPr>
          <w:spacing w:val="-12"/>
          <w:sz w:val="24"/>
        </w:rPr>
        <w:t xml:space="preserve"> </w:t>
      </w:r>
      <w:r>
        <w:rPr>
          <w:sz w:val="24"/>
        </w:rPr>
        <w:t>2001.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2" w:line="259" w:lineRule="auto"/>
        <w:ind w:right="1178"/>
        <w:rPr>
          <w:sz w:val="24"/>
        </w:rPr>
      </w:pPr>
      <w:r w:rsidRPr="00D46805">
        <w:rPr>
          <w:i/>
          <w:iCs/>
          <w:sz w:val="24"/>
        </w:rPr>
        <w:t>Critical Perspectives on Harry Pottered</w:t>
      </w:r>
      <w:r>
        <w:rPr>
          <w:sz w:val="24"/>
        </w:rPr>
        <w:t xml:space="preserve"> by Elizabeth Hailman, 2nd ed. New York: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59" w:lineRule="auto"/>
        <w:ind w:right="862"/>
        <w:rPr>
          <w:sz w:val="24"/>
        </w:rPr>
      </w:pPr>
      <w:r w:rsidRPr="00D46805">
        <w:rPr>
          <w:i/>
          <w:iCs/>
          <w:sz w:val="24"/>
        </w:rPr>
        <w:t>Science Fiction, Imperialism and the Third World Erika Hoagland and Reema Sarwal</w:t>
      </w:r>
      <w:r>
        <w:rPr>
          <w:sz w:val="24"/>
        </w:rPr>
        <w:t>, McFarland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Publishers,2010.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59" w:lineRule="auto"/>
        <w:ind w:right="934"/>
        <w:rPr>
          <w:sz w:val="24"/>
        </w:rPr>
      </w:pPr>
      <w:r w:rsidRPr="00D46805">
        <w:rPr>
          <w:i/>
          <w:iCs/>
          <w:sz w:val="24"/>
        </w:rPr>
        <w:t>The Science Fiction Handbook</w:t>
      </w:r>
      <w:r>
        <w:rPr>
          <w:sz w:val="24"/>
        </w:rPr>
        <w:t xml:space="preserve"> by Nick Hubble and Aris Mousoutzanis,</w:t>
      </w:r>
      <w:r>
        <w:rPr>
          <w:spacing w:val="-28"/>
          <w:sz w:val="24"/>
        </w:rPr>
        <w:t xml:space="preserve"> </w:t>
      </w:r>
      <w:r>
        <w:rPr>
          <w:sz w:val="24"/>
        </w:rPr>
        <w:t>Bloomsbury, 2013.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75" w:lineRule="exact"/>
        <w:rPr>
          <w:sz w:val="24"/>
        </w:rPr>
      </w:pPr>
      <w:r w:rsidRPr="00D46805">
        <w:rPr>
          <w:i/>
          <w:iCs/>
          <w:sz w:val="24"/>
        </w:rPr>
        <w:t>The Crime Fiction Handbook</w:t>
      </w:r>
      <w:r>
        <w:rPr>
          <w:sz w:val="24"/>
        </w:rPr>
        <w:t xml:space="preserve"> by Peter Messent,Wiley&amp; Sons,</w:t>
      </w:r>
      <w:r>
        <w:rPr>
          <w:spacing w:val="-14"/>
          <w:sz w:val="24"/>
        </w:rPr>
        <w:t xml:space="preserve"> </w:t>
      </w:r>
      <w:r>
        <w:rPr>
          <w:sz w:val="24"/>
        </w:rPr>
        <w:t>2013.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  <w:rPr>
          <w:sz w:val="27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4139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14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Women’s Writing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spacing w:line="268" w:lineRule="exact"/>
              <w:ind w:firstLine="1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Wollstonecraft</w:t>
            </w:r>
            <w:r>
              <w:rPr>
                <w:spacing w:val="-7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A</w:t>
            </w:r>
            <w:r w:rsidRPr="00D46805">
              <w:rPr>
                <w:i/>
                <w:iCs/>
                <w:spacing w:val="-4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Vindication</w:t>
            </w:r>
            <w:r w:rsidRPr="00D46805">
              <w:rPr>
                <w:i/>
                <w:iCs/>
                <w:spacing w:val="-6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of</w:t>
            </w:r>
            <w:r w:rsidRPr="00D46805">
              <w:rPr>
                <w:i/>
                <w:iCs/>
                <w:spacing w:val="-4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the</w:t>
            </w:r>
            <w:r w:rsidRPr="00D46805">
              <w:rPr>
                <w:i/>
                <w:iCs/>
                <w:spacing w:val="-9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Rights</w:t>
            </w:r>
            <w:r w:rsidRPr="00D46805">
              <w:rPr>
                <w:i/>
                <w:iCs/>
                <w:spacing w:val="-8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of</w:t>
            </w:r>
            <w:r w:rsidRPr="00D46805">
              <w:rPr>
                <w:i/>
                <w:iCs/>
                <w:spacing w:val="-5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Woman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chap. 1, pp. 11–19; chap. 2, pp. 19–38.</w:t>
            </w:r>
          </w:p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right="2418" w:firstLine="0"/>
              <w:rPr>
                <w:sz w:val="24"/>
              </w:rPr>
            </w:pPr>
            <w:r>
              <w:rPr>
                <w:sz w:val="24"/>
              </w:rPr>
              <w:t>Emily Dickinson ‘I cannot live 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you’ ‘I’m wife; I’ve finished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that’</w:t>
            </w:r>
          </w:p>
          <w:p w:rsidR="00081218" w:rsidRDefault="005079CE">
            <w:pPr>
              <w:pStyle w:val="TableParagraph"/>
              <w:ind w:left="105" w:right="4039"/>
              <w:rPr>
                <w:sz w:val="24"/>
              </w:rPr>
            </w:pPr>
            <w:r>
              <w:rPr>
                <w:sz w:val="24"/>
              </w:rPr>
              <w:t>Sylvia Plath ‘Daddy’ ‘Lady Lazarus’</w:t>
            </w:r>
          </w:p>
          <w:p w:rsidR="00081218" w:rsidRDefault="005079CE">
            <w:pPr>
              <w:pStyle w:val="TableParagraph"/>
              <w:ind w:left="105" w:right="2967"/>
              <w:rPr>
                <w:sz w:val="24"/>
              </w:rPr>
            </w:pPr>
            <w:r>
              <w:rPr>
                <w:sz w:val="24"/>
              </w:rPr>
              <w:t>Eunice De Souza ‘Advice to Women’ ‘Bequest’</w:t>
            </w:r>
          </w:p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left="345"/>
              <w:rPr>
                <w:sz w:val="24"/>
              </w:rPr>
            </w:pPr>
            <w:r>
              <w:rPr>
                <w:sz w:val="24"/>
              </w:rPr>
              <w:t>Alice Walker The Color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Purple</w:t>
            </w:r>
          </w:p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left="345"/>
              <w:rPr>
                <w:sz w:val="24"/>
              </w:rPr>
            </w:pPr>
            <w:r>
              <w:rPr>
                <w:sz w:val="24"/>
              </w:rPr>
              <w:t>Charlotte Perkins Gilman The Yellow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Wallpaper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Katherine Mansfield ‘Bliss’</w:t>
            </w:r>
          </w:p>
          <w:p w:rsidR="00081218" w:rsidRDefault="005079CE">
            <w:pPr>
              <w:pStyle w:val="TableParagraph"/>
              <w:ind w:left="105" w:right="654"/>
              <w:rPr>
                <w:sz w:val="24"/>
              </w:rPr>
            </w:pPr>
            <w:r>
              <w:rPr>
                <w:sz w:val="24"/>
              </w:rPr>
              <w:t>Mahashweta Devi ‘Draupadi’, tr. Gayatri Chakravorty Spivak (Calcutta: Seagull,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2002)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185" w:line="259" w:lineRule="auto"/>
        <w:ind w:right="1309"/>
        <w:rPr>
          <w:sz w:val="24"/>
        </w:rPr>
      </w:pPr>
      <w:r w:rsidRPr="00D46805">
        <w:rPr>
          <w:i/>
          <w:iCs/>
          <w:sz w:val="24"/>
        </w:rPr>
        <w:t>Sylvia Plath: An Introduction to the Poetry</w:t>
      </w:r>
      <w:r>
        <w:rPr>
          <w:sz w:val="24"/>
        </w:rPr>
        <w:t xml:space="preserve"> by Susan Bassnett,2nd ed. New York: Palgrave</w:t>
      </w:r>
      <w:r>
        <w:rPr>
          <w:spacing w:val="-4"/>
          <w:sz w:val="24"/>
        </w:rPr>
        <w:t xml:space="preserve"> </w:t>
      </w:r>
      <w:r>
        <w:rPr>
          <w:sz w:val="24"/>
        </w:rPr>
        <w:t>Macmillan,2005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59" w:lineRule="auto"/>
        <w:ind w:right="1282"/>
        <w:rPr>
          <w:sz w:val="24"/>
        </w:rPr>
      </w:pPr>
      <w:r>
        <w:rPr>
          <w:sz w:val="24"/>
        </w:rPr>
        <w:t xml:space="preserve">Alice Walker's </w:t>
      </w:r>
      <w:r w:rsidRPr="00D46805">
        <w:rPr>
          <w:i/>
          <w:iCs/>
          <w:sz w:val="24"/>
        </w:rPr>
        <w:t>The Color Purple</w:t>
      </w:r>
      <w:r>
        <w:rPr>
          <w:sz w:val="24"/>
        </w:rPr>
        <w:t xml:space="preserve"> (Bloom's Modern Critical Interpretations) ed by Harold Bloom,Viva,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59" w:lineRule="auto"/>
        <w:ind w:right="1352"/>
        <w:rPr>
          <w:sz w:val="24"/>
        </w:rPr>
      </w:pPr>
      <w:r w:rsidRPr="00D46805">
        <w:rPr>
          <w:i/>
          <w:iCs/>
          <w:sz w:val="24"/>
        </w:rPr>
        <w:t>Alice Walker: The Color Purple and Other Works</w:t>
      </w:r>
      <w:r>
        <w:rPr>
          <w:sz w:val="24"/>
        </w:rPr>
        <w:t xml:space="preserve"> by Mary Donnelly,Benchmark Books,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59" w:lineRule="auto"/>
        <w:ind w:right="1503"/>
        <w:rPr>
          <w:sz w:val="24"/>
        </w:rPr>
      </w:pP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Madwoman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in</w:t>
      </w:r>
      <w:r w:rsidRPr="00D46805">
        <w:rPr>
          <w:i/>
          <w:iCs/>
          <w:spacing w:val="-9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Attic</w:t>
      </w:r>
      <w:r w:rsidRPr="00D46805">
        <w:rPr>
          <w:i/>
          <w:iCs/>
          <w:spacing w:val="-9"/>
          <w:sz w:val="24"/>
        </w:rPr>
        <w:t xml:space="preserve"> </w:t>
      </w:r>
      <w:r w:rsidRPr="00D46805">
        <w:rPr>
          <w:i/>
          <w:iCs/>
          <w:sz w:val="24"/>
        </w:rPr>
        <w:t>–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Woman</w:t>
      </w:r>
      <w:r w:rsidRPr="00D46805">
        <w:rPr>
          <w:i/>
          <w:iCs/>
          <w:spacing w:val="-8"/>
          <w:sz w:val="24"/>
        </w:rPr>
        <w:t xml:space="preserve"> </w:t>
      </w:r>
      <w:r w:rsidRPr="00D46805">
        <w:rPr>
          <w:i/>
          <w:iCs/>
          <w:sz w:val="24"/>
        </w:rPr>
        <w:t>Writer</w:t>
      </w:r>
      <w:r w:rsidRPr="00D46805">
        <w:rPr>
          <w:i/>
          <w:iCs/>
          <w:spacing w:val="-8"/>
          <w:sz w:val="24"/>
        </w:rPr>
        <w:t xml:space="preserve"> </w:t>
      </w:r>
      <w:r w:rsidRPr="00D46805">
        <w:rPr>
          <w:i/>
          <w:iCs/>
          <w:sz w:val="24"/>
        </w:rPr>
        <w:t>&amp;</w:t>
      </w:r>
      <w:r w:rsidRPr="00D46805">
        <w:rPr>
          <w:i/>
          <w:iCs/>
          <w:spacing w:val="-11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Nineteenth–Century</w:t>
      </w:r>
      <w:r>
        <w:rPr>
          <w:spacing w:val="-12"/>
          <w:sz w:val="24"/>
        </w:rPr>
        <w:t xml:space="preserve"> </w:t>
      </w:r>
      <w:r>
        <w:rPr>
          <w:sz w:val="24"/>
        </w:rPr>
        <w:t>by Sandra M. Gilbert and Susan Gubar,2nd edition,Worldview Publications:</w:t>
      </w:r>
      <w:r>
        <w:rPr>
          <w:spacing w:val="-1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75" w:lineRule="exact"/>
        <w:rPr>
          <w:sz w:val="24"/>
        </w:rPr>
      </w:pPr>
      <w:r w:rsidRPr="00D46805">
        <w:rPr>
          <w:i/>
          <w:iCs/>
          <w:sz w:val="24"/>
        </w:rPr>
        <w:t>Growing Up as a Woman Writer</w:t>
      </w:r>
      <w:r>
        <w:rPr>
          <w:sz w:val="24"/>
        </w:rPr>
        <w:t xml:space="preserve"> ed by Jasbir Jain,Sahitya</w:t>
      </w:r>
      <w:r>
        <w:rPr>
          <w:spacing w:val="-5"/>
          <w:sz w:val="24"/>
        </w:rPr>
        <w:t xml:space="preserve"> </w:t>
      </w:r>
      <w:r>
        <w:rPr>
          <w:sz w:val="24"/>
        </w:rPr>
        <w:t>Akademi,2007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/>
        <w:rPr>
          <w:sz w:val="24"/>
        </w:rPr>
      </w:pPr>
      <w:r w:rsidRPr="00D46805">
        <w:rPr>
          <w:i/>
          <w:iCs/>
          <w:sz w:val="24"/>
        </w:rPr>
        <w:t>Women's Studies in India: A Reader</w:t>
      </w:r>
      <w:r>
        <w:rPr>
          <w:sz w:val="24"/>
        </w:rPr>
        <w:t xml:space="preserve"> edited by Mary E. John,</w:t>
      </w:r>
      <w:r>
        <w:rPr>
          <w:spacing w:val="-19"/>
          <w:sz w:val="24"/>
        </w:rPr>
        <w:t xml:space="preserve"> </w:t>
      </w:r>
      <w:r>
        <w:rPr>
          <w:sz w:val="24"/>
        </w:rPr>
        <w:t>Penguin,2008</w:t>
      </w:r>
    </w:p>
    <w:p w:rsidR="00081218" w:rsidRPr="00D46805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/>
        <w:rPr>
          <w:i/>
          <w:iCs/>
          <w:sz w:val="24"/>
        </w:rPr>
      </w:pPr>
      <w:r w:rsidRPr="00D46805">
        <w:rPr>
          <w:i/>
          <w:iCs/>
          <w:sz w:val="24"/>
        </w:rPr>
        <w:t>Critical companion to Emily Dickinson: a Literary Reference to Her Life and</w:t>
      </w:r>
      <w:r w:rsidRPr="00D46805">
        <w:rPr>
          <w:i/>
          <w:iCs/>
          <w:spacing w:val="-12"/>
          <w:sz w:val="24"/>
        </w:rPr>
        <w:t xml:space="preserve"> </w:t>
      </w:r>
      <w:r w:rsidRPr="00D46805">
        <w:rPr>
          <w:i/>
          <w:iCs/>
          <w:sz w:val="24"/>
        </w:rPr>
        <w:t>Work</w:t>
      </w:r>
    </w:p>
    <w:p w:rsidR="00081218" w:rsidRDefault="005079CE">
      <w:pPr>
        <w:pStyle w:val="BodyText"/>
        <w:spacing w:before="21"/>
        <w:ind w:left="1180"/>
      </w:pPr>
      <w:r>
        <w:t>by Sharon Leiter, Facts on File Inc,2007</w:t>
      </w:r>
    </w:p>
    <w:p w:rsidR="00081218" w:rsidRDefault="00081218">
      <w:p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122" w:line="259" w:lineRule="auto"/>
        <w:ind w:right="1326"/>
        <w:rPr>
          <w:sz w:val="24"/>
        </w:rPr>
      </w:pPr>
      <w:r w:rsidRPr="00D46805">
        <w:rPr>
          <w:i/>
          <w:iCs/>
          <w:sz w:val="24"/>
        </w:rPr>
        <w:lastRenderedPageBreak/>
        <w:t>The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Cambridge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Companion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to</w:t>
      </w:r>
      <w:r w:rsidRPr="00D46805">
        <w:rPr>
          <w:i/>
          <w:iCs/>
          <w:spacing w:val="-2"/>
          <w:sz w:val="24"/>
        </w:rPr>
        <w:t xml:space="preserve"> </w:t>
      </w:r>
      <w:r w:rsidRPr="00D46805">
        <w:rPr>
          <w:i/>
          <w:iCs/>
          <w:sz w:val="24"/>
        </w:rPr>
        <w:t>Emily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Dickinson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Wendy</w:t>
      </w:r>
      <w:r>
        <w:rPr>
          <w:spacing w:val="-9"/>
          <w:sz w:val="24"/>
        </w:rPr>
        <w:t xml:space="preserve"> </w:t>
      </w:r>
      <w:r>
        <w:rPr>
          <w:sz w:val="24"/>
        </w:rPr>
        <w:t>Martin,</w:t>
      </w:r>
      <w:r>
        <w:rPr>
          <w:spacing w:val="-4"/>
          <w:sz w:val="24"/>
        </w:rPr>
        <w:t xml:space="preserve"> </w:t>
      </w:r>
      <w:r>
        <w:rPr>
          <w:sz w:val="24"/>
        </w:rPr>
        <w:t>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2002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75" w:lineRule="exact"/>
        <w:rPr>
          <w:sz w:val="24"/>
        </w:rPr>
      </w:pPr>
      <w:r w:rsidRPr="00D46805">
        <w:rPr>
          <w:i/>
          <w:iCs/>
          <w:sz w:val="24"/>
        </w:rPr>
        <w:t>Feminisms</w:t>
      </w:r>
      <w:r>
        <w:rPr>
          <w:sz w:val="24"/>
        </w:rPr>
        <w:t xml:space="preserve"> by Arpita Mukhopadhyay, Orient Blackswan,</w:t>
      </w:r>
      <w:r>
        <w:rPr>
          <w:spacing w:val="-8"/>
          <w:sz w:val="24"/>
        </w:rPr>
        <w:t xml:space="preserve"> </w:t>
      </w:r>
      <w:r>
        <w:rPr>
          <w:sz w:val="24"/>
        </w:rPr>
        <w:t>2016.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 w:line="259" w:lineRule="auto"/>
        <w:ind w:right="1175"/>
        <w:rPr>
          <w:sz w:val="24"/>
        </w:rPr>
      </w:pPr>
      <w:r w:rsidRPr="00D46805">
        <w:rPr>
          <w:i/>
          <w:iCs/>
          <w:sz w:val="24"/>
        </w:rPr>
        <w:t>Revising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Life: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Sylvia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Plath's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Ariel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Poems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Susan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r>
        <w:rPr>
          <w:sz w:val="24"/>
        </w:rPr>
        <w:t>Dyne,The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 North Carolina Press,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61" w:lineRule="auto"/>
        <w:ind w:right="1485"/>
        <w:rPr>
          <w:sz w:val="24"/>
        </w:rPr>
      </w:pPr>
      <w:r w:rsidRPr="00D46805">
        <w:rPr>
          <w:i/>
          <w:iCs/>
          <w:sz w:val="24"/>
        </w:rPr>
        <w:t>Charlotte Perkins Gilman's The Yellow Wall-Paper: A Sourcebook and Critical Edition</w:t>
      </w:r>
      <w:r>
        <w:rPr>
          <w:sz w:val="24"/>
        </w:rPr>
        <w:t xml:space="preserve"> edited by Catherine J. Golden,</w:t>
      </w:r>
      <w:r>
        <w:rPr>
          <w:spacing w:val="-8"/>
          <w:sz w:val="24"/>
        </w:rPr>
        <w:t xml:space="preserve"> </w:t>
      </w:r>
      <w:r>
        <w:rPr>
          <w:sz w:val="24"/>
        </w:rPr>
        <w:t>Routledge,2004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72" w:lineRule="exact"/>
        <w:rPr>
          <w:sz w:val="24"/>
        </w:rPr>
      </w:pPr>
      <w:r w:rsidRPr="00D46805">
        <w:rPr>
          <w:i/>
          <w:iCs/>
          <w:sz w:val="24"/>
        </w:rPr>
        <w:t>Complete Poems</w:t>
      </w:r>
      <w:r>
        <w:rPr>
          <w:sz w:val="24"/>
        </w:rPr>
        <w:t xml:space="preserve"> by Emily Dickinson, Faber &amp; Faber,</w:t>
      </w:r>
      <w:r>
        <w:rPr>
          <w:spacing w:val="-9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/>
        <w:rPr>
          <w:sz w:val="24"/>
        </w:rPr>
      </w:pPr>
      <w:r w:rsidRPr="00D46805">
        <w:rPr>
          <w:i/>
          <w:iCs/>
          <w:sz w:val="24"/>
        </w:rPr>
        <w:t>Ariel Poems</w:t>
      </w:r>
      <w:r>
        <w:rPr>
          <w:sz w:val="24"/>
        </w:rPr>
        <w:t xml:space="preserve"> by Sylvia Plath, Faber &amp; Faber,</w:t>
      </w:r>
      <w:r>
        <w:rPr>
          <w:spacing w:val="-12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/>
        <w:rPr>
          <w:sz w:val="24"/>
        </w:rPr>
      </w:pPr>
      <w:r w:rsidRPr="00D46805">
        <w:rPr>
          <w:i/>
          <w:iCs/>
          <w:sz w:val="24"/>
        </w:rPr>
        <w:t>A Necklace of Skulls</w:t>
      </w:r>
      <w:r>
        <w:rPr>
          <w:sz w:val="24"/>
        </w:rPr>
        <w:t xml:space="preserve"> by Eunice De Souza, Penguin,</w:t>
      </w:r>
      <w:r>
        <w:rPr>
          <w:spacing w:val="-19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/>
        <w:rPr>
          <w:sz w:val="24"/>
        </w:rPr>
      </w:pPr>
      <w:r w:rsidRPr="00D46805">
        <w:rPr>
          <w:i/>
          <w:iCs/>
          <w:sz w:val="24"/>
        </w:rPr>
        <w:t>The Colour Purple</w:t>
      </w:r>
      <w:r>
        <w:rPr>
          <w:sz w:val="24"/>
        </w:rPr>
        <w:t xml:space="preserve"> by Alice Walker, Phoenix,</w:t>
      </w:r>
      <w:r>
        <w:rPr>
          <w:spacing w:val="-10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/>
        <w:rPr>
          <w:sz w:val="24"/>
        </w:rPr>
      </w:pPr>
      <w:r w:rsidRPr="00D46805">
        <w:rPr>
          <w:i/>
          <w:iCs/>
          <w:sz w:val="24"/>
        </w:rPr>
        <w:t>A Vindication of the Rights of Woman</w:t>
      </w:r>
      <w:r>
        <w:rPr>
          <w:sz w:val="24"/>
        </w:rPr>
        <w:t xml:space="preserve"> edited by Miriam Brody, Penguin,</w:t>
      </w:r>
      <w:r>
        <w:rPr>
          <w:spacing w:val="-40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 w:line="259" w:lineRule="auto"/>
        <w:ind w:right="1595"/>
        <w:rPr>
          <w:sz w:val="24"/>
        </w:rPr>
      </w:pPr>
      <w:r w:rsidRPr="00D46805">
        <w:rPr>
          <w:i/>
          <w:iCs/>
          <w:sz w:val="24"/>
        </w:rPr>
        <w:t>The Cambridge Companion to Mary Wollstonecraft</w:t>
      </w:r>
      <w:r>
        <w:rPr>
          <w:sz w:val="24"/>
        </w:rPr>
        <w:t xml:space="preserve"> ed by Claudia L.</w:t>
      </w:r>
      <w:r>
        <w:rPr>
          <w:spacing w:val="-21"/>
          <w:sz w:val="24"/>
        </w:rPr>
        <w:t xml:space="preserve"> </w:t>
      </w:r>
      <w:r>
        <w:rPr>
          <w:sz w:val="24"/>
        </w:rPr>
        <w:t>Johnson,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2002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/>
        <w:ind w:left="460"/>
      </w:pPr>
      <w:r>
        <w:lastRenderedPageBreak/>
        <w:t>Discipline Specific Elective (DSE)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0"/>
        <w:rPr>
          <w:sz w:val="37"/>
        </w:rPr>
      </w:pPr>
    </w:p>
    <w:p w:rsidR="00081218" w:rsidRDefault="005079CE">
      <w:pPr>
        <w:pStyle w:val="BodyText"/>
        <w:ind w:left="820"/>
      </w:pPr>
      <w:r>
        <w:t>General Instructions: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0"/>
        </w:tabs>
        <w:ind w:firstLine="0"/>
        <w:rPr>
          <w:sz w:val="24"/>
        </w:rPr>
      </w:pPr>
      <w:r>
        <w:rPr>
          <w:sz w:val="24"/>
        </w:rPr>
        <w:t>The Students shall opt for two DSE Courses out of three provided for each</w:t>
      </w:r>
      <w:r>
        <w:rPr>
          <w:spacing w:val="-5"/>
          <w:sz w:val="24"/>
        </w:rPr>
        <w:t xml:space="preserve"> </w:t>
      </w:r>
      <w:r>
        <w:rPr>
          <w:sz w:val="24"/>
        </w:rPr>
        <w:t>Semester.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0"/>
        </w:tabs>
        <w:ind w:firstLine="0"/>
        <w:rPr>
          <w:sz w:val="24"/>
        </w:rPr>
      </w:pPr>
      <w:r>
        <w:rPr>
          <w:sz w:val="24"/>
        </w:rPr>
        <w:t>Each one of the courses shall carry 50marks or 6</w:t>
      </w:r>
      <w:r>
        <w:rPr>
          <w:spacing w:val="-11"/>
          <w:sz w:val="24"/>
        </w:rPr>
        <w:t xml:space="preserve"> </w:t>
      </w:r>
      <w:r>
        <w:rPr>
          <w:sz w:val="24"/>
        </w:rPr>
        <w:t>credits.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0"/>
        </w:tabs>
        <w:ind w:firstLine="0"/>
        <w:rPr>
          <w:sz w:val="24"/>
        </w:rPr>
      </w:pPr>
      <w:r>
        <w:rPr>
          <w:sz w:val="24"/>
        </w:rPr>
        <w:t>Each one of the courses shall consist of two sections, Section –A and</w:t>
      </w:r>
      <w:r>
        <w:rPr>
          <w:spacing w:val="-12"/>
          <w:sz w:val="24"/>
        </w:rPr>
        <w:t xml:space="preserve"> </w:t>
      </w:r>
      <w:r>
        <w:rPr>
          <w:sz w:val="24"/>
        </w:rPr>
        <w:t>Section-B.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03"/>
        </w:tabs>
        <w:spacing w:before="1" w:line="480" w:lineRule="auto"/>
        <w:ind w:right="939" w:firstLine="0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Section-A of a Course students shall answer 4 Short Essay type questions taking one out of two from each of the four units, carrying 8 marks each in about 250 words each, and 4 short type questions taking one out of two from each of the four units carrying 2 marks each in about 60 words each. (Except Paper 1:Basics of English Language and    3: Criticism and</w:t>
      </w:r>
      <w:r>
        <w:rPr>
          <w:spacing w:val="2"/>
          <w:sz w:val="24"/>
        </w:rPr>
        <w:t xml:space="preserve"> </w:t>
      </w:r>
      <w:r>
        <w:rPr>
          <w:sz w:val="24"/>
        </w:rPr>
        <w:t>Theory)</w:t>
      </w: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3"/>
        </w:tabs>
        <w:spacing w:line="480" w:lineRule="auto"/>
        <w:ind w:right="1092" w:firstLine="0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Section-B, by way of internal assessment, students shall face a Contact Evaluation Test (CET) carrying 6 marks, and shall be evaluated on the basis of her/his class attendance, out of 4</w:t>
      </w:r>
      <w:r>
        <w:rPr>
          <w:spacing w:val="-1"/>
          <w:sz w:val="24"/>
        </w:rPr>
        <w:t xml:space="preserve"> </w:t>
      </w:r>
      <w:r>
        <w:rPr>
          <w:sz w:val="24"/>
        </w:rPr>
        <w:t>marks.</w:t>
      </w:r>
    </w:p>
    <w:p w:rsidR="00081218" w:rsidRDefault="005079CE">
      <w:pPr>
        <w:pStyle w:val="BodyText"/>
        <w:ind w:left="460"/>
      </w:pPr>
      <w:r>
        <w:rPr>
          <w:u w:val="single"/>
        </w:rPr>
        <w:t>Course Structure for DSE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418"/>
        <w:gridCol w:w="3544"/>
        <w:gridCol w:w="990"/>
        <w:gridCol w:w="1276"/>
        <w:gridCol w:w="983"/>
      </w:tblGrid>
      <w:tr w:rsidR="00081218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081218" w:rsidRDefault="005079C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Semesters</w:t>
            </w:r>
          </w:p>
        </w:tc>
        <w:tc>
          <w:tcPr>
            <w:tcW w:w="1418" w:type="dxa"/>
            <w:vMerge w:val="restart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Papers</w:t>
            </w:r>
          </w:p>
        </w:tc>
        <w:tc>
          <w:tcPr>
            <w:tcW w:w="3544" w:type="dxa"/>
            <w:vMerge w:val="restart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PaperTitle</w:t>
            </w:r>
          </w:p>
        </w:tc>
        <w:tc>
          <w:tcPr>
            <w:tcW w:w="2266" w:type="dxa"/>
            <w:gridSpan w:val="2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Full Marks</w:t>
            </w:r>
          </w:p>
        </w:tc>
        <w:tc>
          <w:tcPr>
            <w:tcW w:w="983" w:type="dxa"/>
            <w:vMerge w:val="restart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</w:tr>
      <w:tr w:rsidR="00081218">
        <w:trPr>
          <w:trHeight w:val="110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Assesment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</w:tr>
      <w:tr w:rsidR="00081218">
        <w:trPr>
          <w:trHeight w:val="554"/>
        </w:trPr>
        <w:tc>
          <w:tcPr>
            <w:tcW w:w="816" w:type="dxa"/>
            <w:vMerge w:val="restart"/>
            <w:textDirection w:val="btLr"/>
          </w:tcPr>
          <w:p w:rsidR="00081218" w:rsidRDefault="005079C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Semester V</w:t>
            </w: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Basics of English Language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110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British Literature Post World War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3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Criticism and Theory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081218" w:rsidRDefault="005079C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4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Detective Literature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5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Literature of the Indian Diaspora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6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Partition Literature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81218" w:rsidRDefault="00081218">
      <w:pPr>
        <w:spacing w:line="268" w:lineRule="exac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6"/>
        <w:rPr>
          <w:sz w:val="25"/>
        </w:rPr>
      </w:pPr>
    </w:p>
    <w:p w:rsidR="00081218" w:rsidRDefault="005079CE">
      <w:pPr>
        <w:pStyle w:val="Heading1"/>
        <w:spacing w:before="86"/>
      </w:pPr>
      <w:r>
        <w:rPr>
          <w:w w:val="105"/>
        </w:rPr>
        <w:t>Semester: V</w:t>
      </w:r>
    </w:p>
    <w:p w:rsidR="00081218" w:rsidRDefault="00081218">
      <w:pPr>
        <w:pStyle w:val="BodyText"/>
        <w:spacing w:before="7"/>
        <w:rPr>
          <w:sz w:val="45"/>
        </w:rPr>
      </w:pPr>
    </w:p>
    <w:p w:rsidR="00081218" w:rsidRDefault="005079CE">
      <w:pPr>
        <w:pStyle w:val="BodyText"/>
        <w:ind w:left="460"/>
      </w:pPr>
      <w:r>
        <w:rPr>
          <w:w w:val="105"/>
        </w:rPr>
        <w:t>Paper 1: BASICS OF ENGLISH LANGUAGE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3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302"/>
      </w:tblGrid>
      <w:tr w:rsidR="00081218">
        <w:trPr>
          <w:trHeight w:val="55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331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Phonetics: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Vowel Sounds and Consonant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Stress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Phonetic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081218">
        <w:trPr>
          <w:trHeight w:val="55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Rhetoric</w:t>
            </w:r>
          </w:p>
        </w:tc>
      </w:tr>
      <w:tr w:rsidR="00081218">
        <w:trPr>
          <w:trHeight w:val="55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Prosody</w:t>
            </w:r>
          </w:p>
        </w:tc>
      </w:tr>
      <w:tr w:rsidR="00081218">
        <w:trPr>
          <w:trHeight w:val="5519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Philology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General Features of English: Assets and Liabilities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Consonant Shift and 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Scandinavian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Latin and Greek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320"/>
              </w:tabs>
              <w:ind w:left="1319" w:hanging="360"/>
              <w:jc w:val="left"/>
              <w:rPr>
                <w:sz w:val="24"/>
              </w:rPr>
            </w:pPr>
            <w:r>
              <w:rPr>
                <w:sz w:val="24"/>
              </w:rPr>
              <w:t>Makers and makings of English language: Christianity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81218" w:rsidRDefault="005079CE">
            <w:pPr>
              <w:pStyle w:val="TableParagraph"/>
              <w:spacing w:before="2" w:line="550" w:lineRule="atLeast"/>
              <w:ind w:left="599" w:right="109" w:firstLine="679"/>
              <w:rPr>
                <w:sz w:val="24"/>
              </w:rPr>
            </w:pPr>
            <w:r>
              <w:rPr>
                <w:sz w:val="24"/>
              </w:rPr>
              <w:t>Bible, Chaucer, Shakespeare, Milton, Johnson, Science and Commerce, Imperialism, Globalization</w:t>
            </w:r>
          </w:p>
        </w:tc>
      </w:tr>
    </w:tbl>
    <w:p w:rsidR="00081218" w:rsidRDefault="00081218">
      <w:pPr>
        <w:spacing w:line="550" w:lineRule="atLeas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24"/>
        <w:ind w:left="460"/>
      </w:pPr>
      <w:r>
        <w:rPr>
          <w:w w:val="105"/>
        </w:rPr>
        <w:lastRenderedPageBreak/>
        <w:t>INSTRUCTIONS:</w:t>
      </w:r>
    </w:p>
    <w:p w:rsidR="00081218" w:rsidRDefault="00081218">
      <w:pPr>
        <w:pStyle w:val="BodyText"/>
        <w:spacing w:before="7"/>
        <w:rPr>
          <w:sz w:val="37"/>
        </w:rPr>
      </w:pPr>
    </w:p>
    <w:p w:rsidR="00081218" w:rsidRDefault="005079CE">
      <w:pPr>
        <w:pStyle w:val="BodyText"/>
        <w:spacing w:line="480" w:lineRule="auto"/>
        <w:ind w:left="1312" w:right="1185"/>
        <w:jc w:val="both"/>
      </w:pPr>
      <w:r>
        <w:t>Unit 1:Students shall be required to answer 2 questions out of 4 carrying 5 marks each (5x2=10) to be set from each one of the foursubunits, following the flexible question pattern as given below (Subunit-wise):</w:t>
      </w: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spacing w:before="158" w:line="480" w:lineRule="auto"/>
        <w:ind w:right="895" w:firstLine="0"/>
        <w:rPr>
          <w:sz w:val="24"/>
        </w:rPr>
      </w:pPr>
      <w:r>
        <w:rPr>
          <w:sz w:val="24"/>
        </w:rPr>
        <w:t>Students shall write short notes on the function of any 2 of the speech organs, out of 5, in the production of speech sounds with examples: 2.5 x 2=</w:t>
      </w:r>
      <w:r>
        <w:rPr>
          <w:spacing w:val="15"/>
          <w:sz w:val="24"/>
        </w:rPr>
        <w:t xml:space="preserve"> </w:t>
      </w:r>
      <w:r>
        <w:rPr>
          <w:sz w:val="24"/>
        </w:rPr>
        <w:t>5.</w:t>
      </w: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ind w:firstLine="0"/>
        <w:rPr>
          <w:sz w:val="24"/>
        </w:rPr>
      </w:pPr>
      <w:r>
        <w:rPr>
          <w:sz w:val="24"/>
        </w:rPr>
        <w:t>Students shall give Three-term label description of 2speech soundsout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1672"/>
      </w:pPr>
      <w:r>
        <w:t>5:2.5 x 2= 5.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spacing w:line="484" w:lineRule="auto"/>
        <w:ind w:right="1481" w:firstLine="0"/>
        <w:rPr>
          <w:sz w:val="24"/>
        </w:rPr>
      </w:pPr>
      <w:r>
        <w:rPr>
          <w:sz w:val="24"/>
        </w:rPr>
        <w:t>Students shall answer 1 question out of 2 on “stress” and “intonation”: 5x1=5</w:t>
      </w: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spacing w:line="265" w:lineRule="exact"/>
        <w:ind w:firstLine="0"/>
        <w:rPr>
          <w:sz w:val="24"/>
        </w:rPr>
      </w:pPr>
      <w:r>
        <w:rPr>
          <w:sz w:val="24"/>
        </w:rPr>
        <w:t>Students shall give phonetic transcription of 5 wordsout of ten: 1x</w:t>
      </w:r>
      <w:r>
        <w:rPr>
          <w:spacing w:val="-7"/>
          <w:sz w:val="24"/>
        </w:rPr>
        <w:t xml:space="preserve"> </w:t>
      </w:r>
      <w:r>
        <w:rPr>
          <w:sz w:val="24"/>
        </w:rPr>
        <w:t>5=5.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BodyText"/>
        <w:ind w:left="1312"/>
      </w:pPr>
      <w:r>
        <w:t>Unit II: Students shall be required to identify and explain both figures of speech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1312"/>
      </w:pPr>
      <w:r>
        <w:t>and tropes from any 5 out of 10, carrying 2 marks each: 2x5=10.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BodyText"/>
        <w:spacing w:line="480" w:lineRule="auto"/>
        <w:ind w:left="1312" w:right="867"/>
      </w:pPr>
      <w:r>
        <w:t>Unit III: Students shall be required to scan any one of the verse passages out of two, mention the meter and indicate variations, if any, carrying ten marks.</w:t>
      </w:r>
    </w:p>
    <w:p w:rsidR="00081218" w:rsidRDefault="005079CE">
      <w:pPr>
        <w:pStyle w:val="BodyText"/>
        <w:spacing w:before="161" w:line="480" w:lineRule="auto"/>
        <w:ind w:left="460" w:right="867" w:firstLine="720"/>
      </w:pPr>
      <w:r>
        <w:t>Unit IV:Students shall be required to write 2 short notes out of 5 carrying 5 marks each in about 100 words:5x2=10.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2"/>
      </w:pPr>
    </w:p>
    <w:p w:rsidR="00081218" w:rsidRDefault="005079CE">
      <w:pPr>
        <w:pStyle w:val="BodyText"/>
        <w:ind w:left="460"/>
      </w:pPr>
      <w:r>
        <w:rPr>
          <w:w w:val="110"/>
        </w:rPr>
        <w:t>RECOMMENDED READING LIST:</w:t>
      </w:r>
    </w:p>
    <w:p w:rsidR="00081218" w:rsidRDefault="00081218">
      <w:pPr>
        <w:pStyle w:val="BodyText"/>
        <w:spacing w:before="7"/>
        <w:rPr>
          <w:sz w:val="37"/>
        </w:rPr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345" w:firstLine="0"/>
        <w:rPr>
          <w:sz w:val="24"/>
        </w:rPr>
      </w:pPr>
      <w:r w:rsidRPr="00D46805">
        <w:rPr>
          <w:i/>
          <w:iCs/>
          <w:sz w:val="24"/>
        </w:rPr>
        <w:t>Basic Phonetics</w:t>
      </w:r>
      <w:r>
        <w:rPr>
          <w:sz w:val="24"/>
        </w:rPr>
        <w:t xml:space="preserve"> by M.K.C. MacMahon, Glasgow: University of Glasgow Press, 1993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900" w:firstLine="0"/>
        <w:rPr>
          <w:sz w:val="24"/>
        </w:rPr>
      </w:pPr>
      <w:r w:rsidRPr="00D46805">
        <w:rPr>
          <w:i/>
          <w:iCs/>
          <w:sz w:val="24"/>
        </w:rPr>
        <w:t>An Introduction to English Phonetics</w:t>
      </w:r>
      <w:r>
        <w:rPr>
          <w:sz w:val="24"/>
        </w:rPr>
        <w:t xml:space="preserve"> by Richard Ogden, Edinburgh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before="119" w:line="480" w:lineRule="auto"/>
        <w:ind w:right="1287" w:firstLine="0"/>
        <w:rPr>
          <w:sz w:val="24"/>
        </w:rPr>
      </w:pPr>
      <w:r w:rsidRPr="00D46805">
        <w:rPr>
          <w:i/>
          <w:iCs/>
          <w:sz w:val="24"/>
        </w:rPr>
        <w:lastRenderedPageBreak/>
        <w:t>Basics of Phonetics and English Phonology</w:t>
      </w:r>
      <w:r>
        <w:rPr>
          <w:sz w:val="24"/>
        </w:rPr>
        <w:t xml:space="preserve"> by Frank Lorenz, Logos-Verl, 2012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877" w:firstLine="0"/>
        <w:rPr>
          <w:sz w:val="24"/>
        </w:rPr>
      </w:pPr>
      <w:r w:rsidRPr="00D46805">
        <w:rPr>
          <w:i/>
          <w:iCs/>
          <w:sz w:val="24"/>
        </w:rPr>
        <w:t>English Phonetics and Phonology: A Practical Course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ed, by Peter Roach,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before="1"/>
        <w:ind w:firstLine="0"/>
        <w:rPr>
          <w:sz w:val="24"/>
        </w:rPr>
      </w:pPr>
      <w:r w:rsidRPr="00D46805">
        <w:rPr>
          <w:i/>
          <w:iCs/>
          <w:sz w:val="24"/>
        </w:rPr>
        <w:t>Metre, Rhyme and Free Verse</w:t>
      </w:r>
      <w:r>
        <w:rPr>
          <w:sz w:val="24"/>
        </w:rPr>
        <w:t xml:space="preserve"> by G.S. Fraser,Reprint, Routledge,</w:t>
      </w:r>
      <w:r>
        <w:rPr>
          <w:spacing w:val="-14"/>
          <w:sz w:val="24"/>
        </w:rPr>
        <w:t xml:space="preserve"> </w:t>
      </w:r>
      <w:r>
        <w:rPr>
          <w:sz w:val="24"/>
        </w:rPr>
        <w:t>2017</w:t>
      </w:r>
    </w:p>
    <w:p w:rsidR="00081218" w:rsidRDefault="00081218">
      <w:pPr>
        <w:pStyle w:val="BodyText"/>
        <w:spacing w:before="11"/>
        <w:rPr>
          <w:sz w:val="23"/>
        </w:rPr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ind w:firstLine="0"/>
        <w:rPr>
          <w:sz w:val="24"/>
        </w:rPr>
      </w:pPr>
      <w:r w:rsidRPr="00D46805">
        <w:rPr>
          <w:i/>
          <w:iCs/>
          <w:sz w:val="24"/>
        </w:rPr>
        <w:t>The Metres of English Poetry</w:t>
      </w:r>
      <w:r>
        <w:rPr>
          <w:sz w:val="24"/>
        </w:rPr>
        <w:t xml:space="preserve"> by Enid Hamer, Booksway,</w:t>
      </w:r>
      <w:r>
        <w:rPr>
          <w:spacing w:val="-7"/>
          <w:sz w:val="24"/>
        </w:rPr>
        <w:t xml:space="preserve"> </w:t>
      </w:r>
      <w:r>
        <w:rPr>
          <w:sz w:val="24"/>
        </w:rPr>
        <w:t>2014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840" w:firstLine="0"/>
        <w:rPr>
          <w:sz w:val="24"/>
        </w:rPr>
      </w:pPr>
      <w:r w:rsidRPr="00D46805">
        <w:rPr>
          <w:i/>
          <w:iCs/>
          <w:sz w:val="24"/>
        </w:rPr>
        <w:t>A Handbook of Rhetoric and Prosody</w:t>
      </w:r>
      <w:r>
        <w:rPr>
          <w:sz w:val="24"/>
        </w:rPr>
        <w:t xml:space="preserve"> by Jaydip Sarkar and</w:t>
      </w:r>
      <w:r>
        <w:rPr>
          <w:spacing w:val="-26"/>
          <w:sz w:val="24"/>
        </w:rPr>
        <w:t xml:space="preserve"> </w:t>
      </w:r>
      <w:r>
        <w:rPr>
          <w:sz w:val="24"/>
        </w:rPr>
        <w:t>Anindya Bhattacharya,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087" w:firstLine="0"/>
        <w:rPr>
          <w:sz w:val="24"/>
        </w:rPr>
      </w:pPr>
      <w:r w:rsidRPr="00D46805">
        <w:rPr>
          <w:i/>
          <w:iCs/>
          <w:sz w:val="24"/>
        </w:rPr>
        <w:t>An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Outline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History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of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8"/>
          <w:sz w:val="24"/>
        </w:rPr>
        <w:t xml:space="preserve"> </w:t>
      </w:r>
      <w:r w:rsidRPr="00D46805">
        <w:rPr>
          <w:i/>
          <w:iCs/>
          <w:sz w:val="24"/>
        </w:rPr>
        <w:t>English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Language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F.T.Wood,</w:t>
      </w:r>
      <w:r>
        <w:rPr>
          <w:spacing w:val="-5"/>
          <w:sz w:val="24"/>
        </w:rPr>
        <w:t xml:space="preserve"> </w:t>
      </w:r>
      <w:r>
        <w:rPr>
          <w:sz w:val="24"/>
        </w:rPr>
        <w:t>Reprint,</w:t>
      </w:r>
      <w:r>
        <w:rPr>
          <w:spacing w:val="-3"/>
          <w:sz w:val="24"/>
        </w:rPr>
        <w:t xml:space="preserve"> </w:t>
      </w:r>
      <w:r>
        <w:rPr>
          <w:sz w:val="24"/>
        </w:rPr>
        <w:t>Trinity, 2012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012" w:firstLine="0"/>
        <w:rPr>
          <w:sz w:val="24"/>
        </w:rPr>
      </w:pPr>
      <w:r w:rsidRPr="00D46805">
        <w:rPr>
          <w:i/>
          <w:iCs/>
          <w:sz w:val="24"/>
        </w:rPr>
        <w:t>A History of the English Language</w:t>
      </w:r>
      <w:r>
        <w:rPr>
          <w:sz w:val="24"/>
        </w:rPr>
        <w:t xml:space="preserve"> by A.C. Baugh and Thomas Cable, 6</w:t>
      </w:r>
      <w:r>
        <w:rPr>
          <w:sz w:val="24"/>
          <w:vertAlign w:val="superscript"/>
        </w:rPr>
        <w:t>th</w:t>
      </w:r>
      <w:r>
        <w:rPr>
          <w:spacing w:val="-37"/>
          <w:sz w:val="24"/>
        </w:rPr>
        <w:t xml:space="preserve"> </w:t>
      </w:r>
      <w:r>
        <w:rPr>
          <w:sz w:val="24"/>
        </w:rPr>
        <w:t>ed,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191" w:firstLine="0"/>
        <w:rPr>
          <w:sz w:val="24"/>
        </w:rPr>
      </w:pPr>
      <w:r w:rsidRPr="00D46805">
        <w:rPr>
          <w:i/>
          <w:iCs/>
          <w:sz w:val="24"/>
        </w:rPr>
        <w:t>The Story of English in India</w:t>
      </w:r>
      <w:r>
        <w:rPr>
          <w:sz w:val="24"/>
        </w:rPr>
        <w:t xml:space="preserve"> by N. Krishnaswamy, Lalitha</w:t>
      </w:r>
      <w:r>
        <w:rPr>
          <w:spacing w:val="-39"/>
          <w:sz w:val="24"/>
        </w:rPr>
        <w:t xml:space="preserve"> </w:t>
      </w:r>
      <w:r>
        <w:rPr>
          <w:sz w:val="24"/>
        </w:rPr>
        <w:t>Krishnaswamy,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BodyText"/>
        <w:spacing w:before="164"/>
        <w:ind w:left="1180"/>
      </w:pPr>
      <w:r>
        <w:rPr>
          <w:w w:val="115"/>
        </w:rPr>
        <w:t>Paper II: British Literature Post World War II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3"/>
        <w:rPr>
          <w:sz w:val="18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8883"/>
      </w:tblGrid>
      <w:tr w:rsidR="00081218">
        <w:trPr>
          <w:trHeight w:val="551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1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John Osborne </w:t>
            </w:r>
            <w:r w:rsidRPr="00D46805">
              <w:rPr>
                <w:i/>
                <w:iCs/>
                <w:sz w:val="24"/>
              </w:rPr>
              <w:t>Look Back in Anger</w:t>
            </w:r>
          </w:p>
        </w:tc>
      </w:tr>
      <w:tr w:rsidR="00081218">
        <w:trPr>
          <w:trHeight w:val="551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A. S.Byatt</w:t>
            </w:r>
            <w:r w:rsidR="00D46805">
              <w:rPr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Possession</w:t>
            </w:r>
          </w:p>
        </w:tc>
      </w:tr>
      <w:tr w:rsidR="00081218">
        <w:trPr>
          <w:trHeight w:val="2870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72"/>
              </w:tabs>
              <w:spacing w:line="270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Frank O’Connor: ‘My Oedipus Complex’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(1952)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ind w:left="1087" w:hanging="260"/>
              <w:rPr>
                <w:sz w:val="24"/>
              </w:rPr>
            </w:pPr>
            <w:r>
              <w:rPr>
                <w:sz w:val="24"/>
              </w:rPr>
              <w:t>Kingsley Amis: ‘My Enemy’s Enemy’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(1955)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72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Angela Carter: ‘The Werewolf’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(1979)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ind w:left="1087" w:hanging="260"/>
              <w:rPr>
                <w:sz w:val="24"/>
              </w:rPr>
            </w:pPr>
            <w:r>
              <w:rPr>
                <w:sz w:val="24"/>
              </w:rPr>
              <w:t>Roald Dahl: ‘The Umbrella Man’ (1997)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72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Kazuo Ishiguro: ‘Come Rain or Come Shine’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</w:tc>
      </w:tr>
      <w:tr w:rsidR="00081218">
        <w:trPr>
          <w:trHeight w:val="554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Thom Gunn: ‘On the Move’, ‘Considering the Snails’</w:t>
            </w:r>
          </w:p>
        </w:tc>
      </w:tr>
    </w:tbl>
    <w:p w:rsidR="00081218" w:rsidRDefault="00081218">
      <w:pPr>
        <w:spacing w:line="270" w:lineRule="exact"/>
        <w:rPr>
          <w:sz w:val="24"/>
        </w:rPr>
        <w:sectPr w:rsidR="00081218">
          <w:headerReference w:type="default" r:id="rId9"/>
          <w:pgSz w:w="11910" w:h="16840"/>
          <w:pgMar w:top="1300" w:right="600" w:bottom="280" w:left="980" w:header="718" w:footer="0" w:gutter="0"/>
          <w:pgNumType w:start="2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p w:rsidR="00081218" w:rsidRDefault="000916C1">
      <w:pPr>
        <w:pStyle w:val="BodyText"/>
        <w:ind w:left="109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44.15pt;height:83.3pt;mso-position-horizontal-relative:char;mso-position-vertical-relative:line" filled="f" strokeweight=".48pt">
            <v:textbox inset="0,0,0,0">
              <w:txbxContent>
                <w:p w:rsidR="005079CE" w:rsidRDefault="005079CE">
                  <w:pPr>
                    <w:pStyle w:val="BodyText"/>
                    <w:spacing w:line="480" w:lineRule="auto"/>
                    <w:ind w:left="883" w:right="2808" w:hanging="60"/>
                  </w:pPr>
                  <w:r>
                    <w:t>Charles Tomlinson: ‘Arizona Desert’, ‘The Tree’ Jackie Kay: ‘My Grandmother’s Houses’, ‘Lucozade’ Imtiaz Dharker: ‘The Location’, ‘Living Space’</w:t>
                  </w:r>
                </w:p>
              </w:txbxContent>
            </v:textbox>
            <w10:wrap type="none"/>
            <w10:anchorlock/>
          </v:shape>
        </w:pic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916C1">
      <w:pPr>
        <w:pStyle w:val="BodyText"/>
        <w:spacing w:before="214"/>
        <w:ind w:left="460"/>
      </w:pPr>
      <w:r>
        <w:pict>
          <v:line id="_x0000_s2050" style="position:absolute;left:0;text-align:left;z-index:1048;mso-position-horizontal-relative:page" from="54.5pt,-107.8pt" to="54.5pt,-24.55pt" strokeweight=".48pt">
            <w10:wrap anchorx="page"/>
          </v:line>
        </w:pict>
      </w:r>
      <w:r w:rsidR="005079CE">
        <w:t>Recommended Reading List: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20"/>
        </w:numPr>
        <w:tabs>
          <w:tab w:val="left" w:pos="1420"/>
        </w:tabs>
        <w:ind w:firstLine="0"/>
        <w:rPr>
          <w:sz w:val="24"/>
        </w:rPr>
      </w:pPr>
      <w:r w:rsidRPr="00D46805">
        <w:rPr>
          <w:i/>
          <w:iCs/>
          <w:sz w:val="24"/>
        </w:rPr>
        <w:t>Look Back in Anger</w:t>
      </w:r>
      <w:r w:rsidR="00D46805">
        <w:rPr>
          <w:sz w:val="24"/>
        </w:rPr>
        <w:t xml:space="preserve"> </w:t>
      </w:r>
      <w:r>
        <w:rPr>
          <w:sz w:val="24"/>
        </w:rPr>
        <w:t>ed by Neeraj Malik, Worldview Publications,</w:t>
      </w:r>
      <w:r>
        <w:rPr>
          <w:spacing w:val="-19"/>
          <w:sz w:val="24"/>
        </w:rPr>
        <w:t xml:space="preserve"> </w:t>
      </w:r>
      <w:r>
        <w:rPr>
          <w:sz w:val="24"/>
        </w:rPr>
        <w:t>2008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20"/>
        </w:numPr>
        <w:tabs>
          <w:tab w:val="left" w:pos="1420"/>
        </w:tabs>
        <w:spacing w:line="480" w:lineRule="auto"/>
        <w:ind w:right="1545" w:firstLine="0"/>
        <w:rPr>
          <w:sz w:val="24"/>
        </w:rPr>
      </w:pPr>
      <w:r w:rsidRPr="00D46805">
        <w:rPr>
          <w:i/>
          <w:iCs/>
          <w:sz w:val="24"/>
        </w:rPr>
        <w:t>Anger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and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After: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A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Guide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to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New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British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Drama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Russell</w:t>
      </w:r>
      <w:r>
        <w:rPr>
          <w:spacing w:val="-1"/>
          <w:sz w:val="24"/>
        </w:rPr>
        <w:t xml:space="preserve"> </w:t>
      </w:r>
      <w:r>
        <w:rPr>
          <w:sz w:val="24"/>
        </w:rPr>
        <w:t>Taylor,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20"/>
        </w:numPr>
        <w:tabs>
          <w:tab w:val="left" w:pos="1420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Possession</w:t>
      </w:r>
      <w:r>
        <w:rPr>
          <w:sz w:val="24"/>
        </w:rPr>
        <w:t xml:space="preserve"> by A.S. Byatt, Vintage,</w:t>
      </w:r>
      <w:r>
        <w:rPr>
          <w:spacing w:val="-3"/>
          <w:sz w:val="24"/>
        </w:rPr>
        <w:t xml:space="preserve"> </w:t>
      </w:r>
      <w:r>
        <w:rPr>
          <w:sz w:val="24"/>
        </w:rPr>
        <w:t>1991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BodyText"/>
        <w:spacing w:line="480" w:lineRule="auto"/>
        <w:ind w:left="1180" w:right="867"/>
      </w:pPr>
      <w:r>
        <w:t>4.</w:t>
      </w:r>
      <w:r w:rsidR="00D46805">
        <w:t xml:space="preserve"> </w:t>
      </w:r>
      <w:r w:rsidRPr="00D46805">
        <w:rPr>
          <w:i/>
          <w:iCs/>
        </w:rPr>
        <w:t>A.S. Byatt's: Possession by Catherine Burgass</w:t>
      </w:r>
      <w:r>
        <w:t>, Continuum International Publishing Group, 2002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420"/>
        </w:tabs>
        <w:spacing w:before="161" w:line="480" w:lineRule="auto"/>
        <w:ind w:right="1436" w:firstLine="0"/>
        <w:rPr>
          <w:sz w:val="24"/>
        </w:rPr>
      </w:pPr>
      <w:r w:rsidRPr="00D46805">
        <w:rPr>
          <w:i/>
          <w:iCs/>
          <w:sz w:val="24"/>
        </w:rPr>
        <w:t>A.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S.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Byatt: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Essential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Jonathan</w:t>
      </w:r>
      <w:r>
        <w:rPr>
          <w:spacing w:val="-6"/>
          <w:sz w:val="24"/>
        </w:rPr>
        <w:t xml:space="preserve"> </w:t>
      </w:r>
      <w:r>
        <w:rPr>
          <w:sz w:val="24"/>
        </w:rPr>
        <w:t>Noakes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Margaret</w:t>
      </w:r>
      <w:r>
        <w:rPr>
          <w:spacing w:val="-3"/>
          <w:sz w:val="24"/>
        </w:rPr>
        <w:t xml:space="preserve"> </w:t>
      </w:r>
      <w:r>
        <w:rPr>
          <w:sz w:val="24"/>
        </w:rPr>
        <w:t>Reynolds, Vintage,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361"/>
        </w:tabs>
        <w:spacing w:before="161" w:line="480" w:lineRule="auto"/>
        <w:ind w:right="1751" w:firstLine="0"/>
        <w:rPr>
          <w:sz w:val="24"/>
        </w:rPr>
      </w:pPr>
      <w:r w:rsidRPr="00D46805">
        <w:rPr>
          <w:i/>
          <w:iCs/>
          <w:sz w:val="24"/>
        </w:rPr>
        <w:t>Passionate Intellect the Poetry of Charles Tomlinson</w:t>
      </w:r>
      <w:r>
        <w:rPr>
          <w:sz w:val="24"/>
        </w:rPr>
        <w:t xml:space="preserve"> by Michael Kirkham, Liverpool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1999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420"/>
        </w:tabs>
        <w:spacing w:before="158"/>
        <w:ind w:firstLine="0"/>
        <w:rPr>
          <w:sz w:val="24"/>
        </w:rPr>
      </w:pPr>
      <w:r w:rsidRPr="00D46805">
        <w:rPr>
          <w:i/>
          <w:iCs/>
          <w:sz w:val="24"/>
        </w:rPr>
        <w:t>Thom Gunn and Ted Hughes</w:t>
      </w:r>
      <w:r>
        <w:rPr>
          <w:sz w:val="24"/>
        </w:rPr>
        <w:t xml:space="preserve"> by Alan Bold, Oliver and Boyd,</w:t>
      </w:r>
      <w:r>
        <w:rPr>
          <w:spacing w:val="-13"/>
          <w:sz w:val="24"/>
        </w:rPr>
        <w:t xml:space="preserve"> </w:t>
      </w:r>
      <w:r>
        <w:rPr>
          <w:sz w:val="24"/>
        </w:rPr>
        <w:t>1976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361"/>
        </w:tabs>
        <w:spacing w:line="480" w:lineRule="auto"/>
        <w:ind w:right="1003" w:firstLine="0"/>
        <w:rPr>
          <w:sz w:val="24"/>
        </w:rPr>
      </w:pPr>
      <w:r w:rsidRPr="00D46805">
        <w:rPr>
          <w:i/>
          <w:iCs/>
          <w:sz w:val="24"/>
        </w:rPr>
        <w:t>Four Women Poets: Liz Lochhead, Carol Ann Duffy, Jackie Kay, Fleur Adcock</w:t>
      </w:r>
      <w:r>
        <w:rPr>
          <w:spacing w:val="-18"/>
          <w:sz w:val="24"/>
        </w:rPr>
        <w:t xml:space="preserve"> </w:t>
      </w:r>
      <w:r>
        <w:rPr>
          <w:sz w:val="24"/>
        </w:rPr>
        <w:t>ed by Judith Baxter, Cambridge University Press,</w:t>
      </w:r>
      <w:r>
        <w:rPr>
          <w:spacing w:val="-9"/>
          <w:sz w:val="24"/>
        </w:rPr>
        <w:t xml:space="preserve"> </w:t>
      </w:r>
      <w:r>
        <w:rPr>
          <w:sz w:val="24"/>
        </w:rPr>
        <w:t>1996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361"/>
        </w:tabs>
        <w:spacing w:before="161" w:line="480" w:lineRule="auto"/>
        <w:ind w:right="1668" w:firstLine="0"/>
        <w:rPr>
          <w:sz w:val="24"/>
        </w:rPr>
      </w:pPr>
      <w:r w:rsidRPr="00D46805">
        <w:rPr>
          <w:i/>
          <w:iCs/>
          <w:sz w:val="24"/>
        </w:rPr>
        <w:t>The Essentials of Literature in English, post-1914</w:t>
      </w:r>
      <w:r>
        <w:rPr>
          <w:sz w:val="24"/>
        </w:rPr>
        <w:t xml:space="preserve"> by Ian MacKean, Hodder 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before="159"/>
        <w:ind w:left="1540" w:hanging="360"/>
        <w:rPr>
          <w:sz w:val="24"/>
        </w:rPr>
      </w:pPr>
      <w:r w:rsidRPr="00D46805">
        <w:rPr>
          <w:i/>
          <w:iCs/>
          <w:sz w:val="24"/>
        </w:rPr>
        <w:t>Thom Gunn Selected Poems</w:t>
      </w:r>
      <w:r>
        <w:rPr>
          <w:sz w:val="24"/>
        </w:rPr>
        <w:t>, Faber and Faber,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1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New Collected Poems</w:t>
      </w:r>
      <w:r>
        <w:rPr>
          <w:sz w:val="24"/>
        </w:rPr>
        <w:t xml:space="preserve"> by Charles Tomlinson, Oxford poets,</w:t>
      </w:r>
      <w:r>
        <w:rPr>
          <w:spacing w:val="-10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1"/>
        </w:tabs>
        <w:spacing w:before="119"/>
        <w:ind w:left="1540" w:hanging="360"/>
        <w:rPr>
          <w:sz w:val="24"/>
        </w:rPr>
      </w:pPr>
      <w:r w:rsidRPr="00D46805">
        <w:rPr>
          <w:i/>
          <w:iCs/>
          <w:sz w:val="24"/>
        </w:rPr>
        <w:lastRenderedPageBreak/>
        <w:t>Darling: New and Selected Poems</w:t>
      </w:r>
      <w:r>
        <w:rPr>
          <w:sz w:val="24"/>
        </w:rPr>
        <w:t xml:space="preserve"> by Jackie Kay, Bloodaxe books,</w:t>
      </w:r>
      <w:r>
        <w:rPr>
          <w:spacing w:val="-6"/>
          <w:sz w:val="24"/>
        </w:rPr>
        <w:t xml:space="preserve"> </w:t>
      </w:r>
      <w:r>
        <w:rPr>
          <w:sz w:val="24"/>
        </w:rPr>
        <w:t>2007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The Bloody Chamber: And Other Stories</w:t>
      </w:r>
      <w:r>
        <w:rPr>
          <w:sz w:val="24"/>
        </w:rPr>
        <w:t xml:space="preserve"> by Angela Carter, Penguin,</w:t>
      </w:r>
      <w:r>
        <w:rPr>
          <w:spacing w:val="-16"/>
          <w:sz w:val="24"/>
        </w:rPr>
        <w:t xml:space="preserve"> </w:t>
      </w:r>
      <w:r>
        <w:rPr>
          <w:sz w:val="24"/>
        </w:rPr>
        <w:t>2015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My Oedipus Complex: and Other Stories</w:t>
      </w:r>
      <w:r>
        <w:rPr>
          <w:sz w:val="24"/>
        </w:rPr>
        <w:t xml:space="preserve"> by Frank O’ Connor, Penguin,</w:t>
      </w:r>
      <w:r>
        <w:rPr>
          <w:spacing w:val="-16"/>
          <w:sz w:val="24"/>
        </w:rPr>
        <w:t xml:space="preserve"> </w:t>
      </w:r>
      <w:r>
        <w:rPr>
          <w:sz w:val="24"/>
        </w:rPr>
        <w:t>2005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Ten Short Stories</w:t>
      </w:r>
      <w:r>
        <w:rPr>
          <w:sz w:val="24"/>
        </w:rPr>
        <w:t xml:space="preserve"> (Penguin Students Edition) by Roald Dahl, Penguin,</w:t>
      </w:r>
      <w:r>
        <w:rPr>
          <w:spacing w:val="-12"/>
          <w:sz w:val="24"/>
        </w:rPr>
        <w:t xml:space="preserve"> </w:t>
      </w:r>
      <w:r>
        <w:rPr>
          <w:sz w:val="24"/>
        </w:rPr>
        <w:t>1996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My Enemy's Enemy</w:t>
      </w:r>
      <w:r>
        <w:rPr>
          <w:sz w:val="24"/>
        </w:rPr>
        <w:t xml:space="preserve"> by Kingsley Amis, Penguin,</w:t>
      </w:r>
      <w:r>
        <w:rPr>
          <w:spacing w:val="-21"/>
          <w:sz w:val="24"/>
        </w:rPr>
        <w:t xml:space="preserve"> </w:t>
      </w:r>
      <w:r>
        <w:rPr>
          <w:sz w:val="24"/>
        </w:rPr>
        <w:t>1963.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line="480" w:lineRule="auto"/>
        <w:ind w:right="1419" w:firstLine="0"/>
        <w:rPr>
          <w:sz w:val="24"/>
        </w:rPr>
      </w:pPr>
      <w:r w:rsidRPr="00D46805">
        <w:rPr>
          <w:i/>
          <w:iCs/>
          <w:sz w:val="24"/>
        </w:rPr>
        <w:t>Nocturnes: Five Stories of Music and Nightfall</w:t>
      </w:r>
      <w:r>
        <w:rPr>
          <w:sz w:val="24"/>
        </w:rPr>
        <w:t xml:space="preserve"> by Kazuo Ishiguro,Faber</w:t>
      </w:r>
      <w:r>
        <w:rPr>
          <w:spacing w:val="-29"/>
          <w:sz w:val="24"/>
        </w:rPr>
        <w:t xml:space="preserve"> </w:t>
      </w:r>
      <w:r>
        <w:rPr>
          <w:sz w:val="24"/>
        </w:rPr>
        <w:t>and Faber,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3"/>
        </w:tabs>
        <w:spacing w:before="161" w:line="480" w:lineRule="auto"/>
        <w:ind w:right="1435" w:firstLine="0"/>
        <w:rPr>
          <w:sz w:val="24"/>
        </w:rPr>
      </w:pPr>
      <w:r w:rsidRPr="00D46805">
        <w:rPr>
          <w:i/>
          <w:iCs/>
          <w:sz w:val="24"/>
        </w:rPr>
        <w:t>Wartime and Aftermath: English Literature and Its Background</w:t>
      </w:r>
      <w:r>
        <w:rPr>
          <w:sz w:val="24"/>
        </w:rPr>
        <w:t>, 1939-60 by Bernard Bergonzi, Oxford Paperbacks,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before="158" w:line="480" w:lineRule="auto"/>
        <w:ind w:right="1193" w:firstLine="0"/>
        <w:rPr>
          <w:sz w:val="24"/>
        </w:rPr>
      </w:pPr>
      <w:r w:rsidRPr="00D46805">
        <w:rPr>
          <w:i/>
          <w:iCs/>
          <w:sz w:val="24"/>
        </w:rPr>
        <w:t>A Companion to the British and Irish Short Story</w:t>
      </w:r>
      <w:r w:rsidR="00D46805">
        <w:rPr>
          <w:sz w:val="24"/>
        </w:rPr>
        <w:t xml:space="preserve"> </w:t>
      </w:r>
      <w:r>
        <w:rPr>
          <w:sz w:val="24"/>
        </w:rPr>
        <w:t>ed by David Malcolm,</w:t>
      </w:r>
      <w:r>
        <w:rPr>
          <w:spacing w:val="-27"/>
          <w:sz w:val="24"/>
        </w:rPr>
        <w:t xml:space="preserve"> </w:t>
      </w:r>
      <w:r>
        <w:rPr>
          <w:sz w:val="24"/>
        </w:rPr>
        <w:t>Cheryl Alexander Malcolm, Wiley-Blackwell,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before="161"/>
        <w:ind w:left="1540" w:hanging="360"/>
        <w:rPr>
          <w:sz w:val="24"/>
        </w:rPr>
      </w:pPr>
      <w:r w:rsidRPr="00D46805">
        <w:rPr>
          <w:i/>
          <w:iCs/>
          <w:sz w:val="24"/>
        </w:rPr>
        <w:t>Roald Dahl</w:t>
      </w:r>
      <w:r>
        <w:rPr>
          <w:sz w:val="24"/>
        </w:rPr>
        <w:t xml:space="preserve"> by Mark I. West, Twayne Publishers Inc,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line="480" w:lineRule="auto"/>
        <w:ind w:right="1428" w:firstLine="0"/>
        <w:rPr>
          <w:sz w:val="24"/>
        </w:rPr>
      </w:pPr>
      <w:r w:rsidRPr="00D46805">
        <w:rPr>
          <w:i/>
          <w:iCs/>
          <w:sz w:val="24"/>
        </w:rPr>
        <w:t>Kazuo Ishiguro in a Global Context</w:t>
      </w:r>
      <w:r w:rsidR="00D46805">
        <w:rPr>
          <w:sz w:val="24"/>
        </w:rPr>
        <w:t xml:space="preserve"> </w:t>
      </w:r>
      <w:r>
        <w:rPr>
          <w:sz w:val="24"/>
        </w:rPr>
        <w:t>ed by Cynthia F. Wong and HuliaYildiz,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482"/>
        </w:tabs>
        <w:spacing w:before="158" w:line="480" w:lineRule="auto"/>
        <w:ind w:right="1138" w:firstLine="0"/>
        <w:rPr>
          <w:sz w:val="24"/>
        </w:rPr>
      </w:pPr>
      <w:r w:rsidRPr="00D46805">
        <w:rPr>
          <w:i/>
          <w:iCs/>
          <w:sz w:val="24"/>
        </w:rPr>
        <w:t>Understanding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Kingsley</w:t>
      </w:r>
      <w:r w:rsidRPr="00D46805">
        <w:rPr>
          <w:i/>
          <w:iCs/>
          <w:spacing w:val="-9"/>
          <w:sz w:val="24"/>
        </w:rPr>
        <w:t xml:space="preserve"> </w:t>
      </w:r>
      <w:r w:rsidRPr="00D46805">
        <w:rPr>
          <w:i/>
          <w:iCs/>
          <w:sz w:val="24"/>
        </w:rPr>
        <w:t>Amis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Merritt</w:t>
      </w:r>
      <w:r>
        <w:rPr>
          <w:spacing w:val="-2"/>
          <w:sz w:val="24"/>
        </w:rPr>
        <w:t xml:space="preserve"> </w:t>
      </w:r>
      <w:r>
        <w:rPr>
          <w:sz w:val="24"/>
        </w:rPr>
        <w:t>Moseley,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South</w:t>
      </w:r>
      <w:r>
        <w:rPr>
          <w:spacing w:val="-5"/>
          <w:sz w:val="24"/>
        </w:rPr>
        <w:t xml:space="preserve"> </w:t>
      </w:r>
      <w:r>
        <w:rPr>
          <w:sz w:val="24"/>
        </w:rPr>
        <w:t>Carolina Press, 1993</w:t>
      </w:r>
    </w:p>
    <w:p w:rsidR="00081218" w:rsidRDefault="005079CE">
      <w:pPr>
        <w:pStyle w:val="BodyText"/>
        <w:spacing w:before="161" w:line="480" w:lineRule="auto"/>
        <w:ind w:left="1180" w:right="867"/>
      </w:pPr>
      <w:r>
        <w:t xml:space="preserve">24. </w:t>
      </w:r>
      <w:r w:rsidRPr="00D46805">
        <w:rPr>
          <w:i/>
          <w:iCs/>
        </w:rPr>
        <w:t>Nine Indian Women Poets</w:t>
      </w:r>
      <w:r>
        <w:t xml:space="preserve"> edited by Eunice De Souza, Oxford University Press, 1997</w:t>
      </w:r>
    </w:p>
    <w:p w:rsidR="00081218" w:rsidRDefault="005079CE">
      <w:pPr>
        <w:pStyle w:val="BodyText"/>
        <w:spacing w:before="161"/>
        <w:ind w:left="1180"/>
      </w:pPr>
      <w:r>
        <w:t>25.</w:t>
      </w:r>
      <w:r w:rsidRPr="00D46805">
        <w:rPr>
          <w:i/>
          <w:iCs/>
        </w:rPr>
        <w:t>I Speak for the Devil</w:t>
      </w:r>
      <w:r>
        <w:t xml:space="preserve"> by ImtiazDharker, Bloodaxe books, 2002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8"/>
        </w:numPr>
        <w:tabs>
          <w:tab w:val="left" w:pos="1543"/>
        </w:tabs>
        <w:spacing w:line="480" w:lineRule="auto"/>
        <w:ind w:right="1407" w:firstLine="0"/>
        <w:rPr>
          <w:sz w:val="24"/>
        </w:rPr>
      </w:pPr>
      <w:r w:rsidRPr="00D46805">
        <w:rPr>
          <w:i/>
          <w:iCs/>
          <w:sz w:val="24"/>
        </w:rPr>
        <w:t>Indian English Women Poets</w:t>
      </w:r>
      <w:r>
        <w:rPr>
          <w:sz w:val="24"/>
        </w:rPr>
        <w:t xml:space="preserve"> ed by Ansur Rahman and AmeenaKazi Ansari, Creative Books,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8"/>
        </w:numPr>
        <w:tabs>
          <w:tab w:val="left" w:pos="1541"/>
        </w:tabs>
        <w:spacing w:before="119" w:line="480" w:lineRule="auto"/>
        <w:ind w:right="999" w:firstLine="0"/>
        <w:rPr>
          <w:sz w:val="24"/>
        </w:rPr>
      </w:pPr>
      <w:r w:rsidRPr="00D46805">
        <w:rPr>
          <w:i/>
          <w:iCs/>
          <w:sz w:val="24"/>
        </w:rPr>
        <w:lastRenderedPageBreak/>
        <w:t>The Cambridge Companion to British Poetry, 1945-2010</w:t>
      </w:r>
      <w:r>
        <w:rPr>
          <w:sz w:val="24"/>
        </w:rPr>
        <w:t xml:space="preserve"> ed by Edward Larrissy,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BodyText"/>
        <w:spacing w:before="161"/>
        <w:ind w:left="460"/>
      </w:pPr>
      <w:r>
        <w:t>Paper III: CRITICISM AND THEORY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6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4415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SCHOOLS OF LITERARY CRITICISM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Mimetic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Pragmatic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Expressive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Objective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*Definitions, Features, Major Exponents, Major Works</w:t>
            </w:r>
          </w:p>
        </w:tc>
      </w:tr>
      <w:tr w:rsidR="00081218">
        <w:trPr>
          <w:trHeight w:val="4967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SCHOOLS OF LITERARY THEORY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Poststructuralist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Postcolonialist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*Definitions, Features, Major Exponents, Major Works</w:t>
            </w:r>
          </w:p>
        </w:tc>
      </w:tr>
      <w:tr w:rsidR="00081218">
        <w:trPr>
          <w:trHeight w:val="1658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tabs>
                <w:tab w:val="left" w:pos="1547"/>
              </w:tabs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Types: Ballad, Biography and Autobiography,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Comedy,</w:t>
            </w:r>
          </w:p>
          <w:p w:rsidR="00081218" w:rsidRDefault="005079CE">
            <w:pPr>
              <w:pStyle w:val="TableParagraph"/>
              <w:spacing w:before="2" w:line="550" w:lineRule="atLeast"/>
              <w:ind w:left="827" w:right="133"/>
              <w:rPr>
                <w:sz w:val="24"/>
              </w:rPr>
            </w:pPr>
            <w:r>
              <w:rPr>
                <w:sz w:val="24"/>
              </w:rPr>
              <w:t>Dramatic Monologue, Elegy,Epic, Essay, Farce and Melodrama Lyric, Mock Epic, Novel, Ode, Pastoral, Poetic Drama,Romance, Satire, Short</w:t>
            </w:r>
          </w:p>
        </w:tc>
      </w:tr>
    </w:tbl>
    <w:p w:rsidR="00081218" w:rsidRDefault="00081218">
      <w:pPr>
        <w:spacing w:line="550" w:lineRule="atLeas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9"/>
        </w:trPr>
        <w:tc>
          <w:tcPr>
            <w:tcW w:w="1128" w:type="dxa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Story, Sonnet, Tragedy, Tragicomedy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tabs>
                <w:tab w:val="left" w:pos="1547"/>
              </w:tabs>
              <w:spacing w:before="230" w:line="480" w:lineRule="auto"/>
              <w:ind w:left="827" w:right="44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Terms: Alienation, Ambiguity, Ambivalence, Author and Reader, Base-Superstructure, Bricolage, Center-Margin ,Discourse, Essentialism, Ethnicity and Ethnocentrism, The Gaze, Gender and Sexuality, Hegemony, Hybridity, Ideology, Other/other, Queer, Self, Sign, Text,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Unconscious.</w:t>
            </w:r>
          </w:p>
        </w:tc>
      </w:tr>
      <w:tr w:rsidR="00081218">
        <w:trPr>
          <w:trHeight w:val="3863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CRITICAL PRACTICE: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spacing w:line="480" w:lineRule="auto"/>
              <w:ind w:right="4226"/>
              <w:rPr>
                <w:sz w:val="24"/>
              </w:rPr>
            </w:pPr>
            <w:r>
              <w:rPr>
                <w:sz w:val="24"/>
              </w:rPr>
              <w:t>Close-Reading of one verse passage. OR</w:t>
            </w:r>
          </w:p>
          <w:p w:rsidR="00081218" w:rsidRDefault="00507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Close-Reading of one prose passage.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3"/>
        </w:rPr>
      </w:pPr>
    </w:p>
    <w:p w:rsidR="00081218" w:rsidRDefault="005079CE">
      <w:pPr>
        <w:pStyle w:val="BodyText"/>
        <w:ind w:left="460"/>
      </w:pPr>
      <w:r>
        <w:t>Instructions: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BodyText"/>
        <w:spacing w:line="480" w:lineRule="auto"/>
        <w:ind w:left="460" w:right="924"/>
      </w:pPr>
      <w:r>
        <w:t>Unit1- Students shall answer 1 essay type question, out of 3, in about 300 words, carrying 10 marks (10x</w:t>
      </w:r>
      <w:r>
        <w:rPr>
          <w:spacing w:val="1"/>
        </w:rPr>
        <w:t xml:space="preserve"> </w:t>
      </w:r>
      <w:r>
        <w:t>1=10)</w:t>
      </w:r>
    </w:p>
    <w:p w:rsidR="00081218" w:rsidRDefault="005079CE">
      <w:pPr>
        <w:pStyle w:val="BodyText"/>
        <w:spacing w:before="161" w:line="480" w:lineRule="auto"/>
        <w:ind w:left="460" w:right="924"/>
      </w:pPr>
      <w:r>
        <w:t>Unit2- Students shall answer 1 essay type question, out of 3, in about 300 words, carrying 10 marks (10x</w:t>
      </w:r>
      <w:r>
        <w:rPr>
          <w:spacing w:val="1"/>
        </w:rPr>
        <w:t xml:space="preserve"> </w:t>
      </w:r>
      <w:r>
        <w:t>1=10)</w:t>
      </w:r>
    </w:p>
    <w:p w:rsidR="00081218" w:rsidRDefault="00081218">
      <w:pPr>
        <w:spacing w:line="480" w:lineRule="auto"/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 w:line="480" w:lineRule="auto"/>
        <w:ind w:left="460" w:right="844"/>
      </w:pPr>
      <w:r>
        <w:lastRenderedPageBreak/>
        <w:t>Unit3- Students shall write two short-notes out of six, taking one from each section(A and B), in about 150 words, carrying 5 marks each, to be set taking 3 from each section (5 x 2=10)</w:t>
      </w:r>
    </w:p>
    <w:p w:rsidR="00081218" w:rsidRDefault="005079CE">
      <w:pPr>
        <w:pStyle w:val="BodyText"/>
        <w:spacing w:before="161" w:line="480" w:lineRule="auto"/>
        <w:ind w:left="460" w:right="1225"/>
      </w:pPr>
      <w:r>
        <w:t>Unit-4- Students shall attempt close-reading of any 1 passage, out of 2, carrying 10 marks (10x 1=10)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9"/>
        <w:rPr>
          <w:sz w:val="23"/>
        </w:rPr>
      </w:pPr>
    </w:p>
    <w:p w:rsidR="00081218" w:rsidRDefault="005079CE">
      <w:pPr>
        <w:pStyle w:val="BodyText"/>
        <w:ind w:left="460"/>
      </w:pPr>
      <w:r>
        <w:t>Recommended Reading List: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line="480" w:lineRule="auto"/>
        <w:ind w:right="1026" w:firstLine="0"/>
        <w:rPr>
          <w:sz w:val="24"/>
        </w:rPr>
      </w:pPr>
      <w:r w:rsidRPr="00D46805">
        <w:rPr>
          <w:i/>
          <w:iCs/>
          <w:sz w:val="24"/>
        </w:rPr>
        <w:t>The Mirror and the Lamp: Romantic Theory and the Critical Tradition</w:t>
      </w:r>
      <w:r>
        <w:rPr>
          <w:sz w:val="24"/>
        </w:rPr>
        <w:t xml:space="preserve"> by M.H.Abrams, New York: Oxford University Press,1972.</w:t>
      </w:r>
      <w:r>
        <w:rPr>
          <w:spacing w:val="-11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58" w:line="480" w:lineRule="auto"/>
        <w:ind w:right="941" w:firstLine="0"/>
        <w:rPr>
          <w:sz w:val="24"/>
        </w:rPr>
      </w:pPr>
      <w:r w:rsidRPr="00D46805">
        <w:rPr>
          <w:i/>
          <w:iCs/>
          <w:sz w:val="24"/>
        </w:rPr>
        <w:t>A Glossary of Literary Terms</w:t>
      </w:r>
      <w:r>
        <w:rPr>
          <w:sz w:val="24"/>
        </w:rPr>
        <w:t xml:space="preserve"> by M.H.Abrams.&amp; Geoffrey Harpham,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</w:t>
      </w:r>
      <w:r>
        <w:rPr>
          <w:spacing w:val="-42"/>
          <w:sz w:val="24"/>
        </w:rPr>
        <w:t xml:space="preserve"> </w:t>
      </w:r>
      <w:r>
        <w:rPr>
          <w:sz w:val="24"/>
        </w:rPr>
        <w:t>Delhi: Cengage Learning, 2012.</w:t>
      </w:r>
      <w:r>
        <w:rPr>
          <w:spacing w:val="3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Beginning Theory</w:t>
      </w:r>
      <w:r>
        <w:rPr>
          <w:sz w:val="24"/>
        </w:rPr>
        <w:t xml:space="preserve"> by Peter Barry,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Edition. New Delhi: Viva,2012.</w:t>
      </w:r>
      <w:r>
        <w:rPr>
          <w:spacing w:val="-12"/>
          <w:sz w:val="24"/>
        </w:rPr>
        <w:t xml:space="preserve"> </w:t>
      </w:r>
      <w:r>
        <w:rPr>
          <w:sz w:val="24"/>
        </w:rPr>
        <w:t>Print.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859"/>
        </w:tabs>
        <w:ind w:left="858" w:hanging="300"/>
        <w:rPr>
          <w:sz w:val="24"/>
        </w:rPr>
      </w:pPr>
      <w:r w:rsidRPr="00D46805">
        <w:rPr>
          <w:i/>
          <w:iCs/>
          <w:sz w:val="24"/>
        </w:rPr>
        <w:t>A History of Literary Criticism</w:t>
      </w:r>
      <w:r>
        <w:rPr>
          <w:sz w:val="24"/>
        </w:rPr>
        <w:t xml:space="preserve"> by Harry Blamires,New Delhi: Macmillan India,</w:t>
      </w:r>
      <w:r>
        <w:rPr>
          <w:spacing w:val="-22"/>
          <w:sz w:val="24"/>
        </w:rPr>
        <w:t xml:space="preserve"> </w:t>
      </w:r>
      <w:r>
        <w:rPr>
          <w:sz w:val="24"/>
        </w:rPr>
        <w:t>2009.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558"/>
      </w:pPr>
      <w:r>
        <w:t>Print.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line="480" w:lineRule="auto"/>
        <w:ind w:right="1028" w:firstLine="0"/>
        <w:rPr>
          <w:sz w:val="24"/>
        </w:rPr>
      </w:pPr>
      <w:r w:rsidRPr="00D46805">
        <w:rPr>
          <w:i/>
          <w:iCs/>
          <w:sz w:val="24"/>
        </w:rPr>
        <w:t>The Penguin Dictionary of Literary Terms and Literary Theory</w:t>
      </w:r>
      <w:r>
        <w:rPr>
          <w:sz w:val="24"/>
        </w:rPr>
        <w:t xml:space="preserve"> by J.A.Cuddon&amp; M.A.R Habib,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 York: Penguin,2015.</w:t>
      </w:r>
      <w:r>
        <w:rPr>
          <w:spacing w:val="3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40"/>
        </w:tabs>
        <w:spacing w:before="161" w:line="480" w:lineRule="auto"/>
        <w:ind w:right="2572" w:firstLine="0"/>
        <w:rPr>
          <w:sz w:val="24"/>
        </w:rPr>
      </w:pPr>
      <w:r w:rsidRPr="00D46805">
        <w:rPr>
          <w:i/>
          <w:iCs/>
          <w:sz w:val="24"/>
        </w:rPr>
        <w:t>Critical Approaches to Literature</w:t>
      </w:r>
      <w:r>
        <w:rPr>
          <w:sz w:val="24"/>
        </w:rPr>
        <w:t xml:space="preserve"> by David Daiches,Montana: Kessinger Publishing,2007.Print.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59" w:line="480" w:lineRule="auto"/>
        <w:ind w:right="1016" w:firstLine="0"/>
        <w:rPr>
          <w:sz w:val="24"/>
        </w:rPr>
      </w:pPr>
      <w:r w:rsidRPr="00D46805">
        <w:rPr>
          <w:i/>
          <w:iCs/>
          <w:sz w:val="24"/>
        </w:rPr>
        <w:t>A Handbook of Critical Approaches to Literature</w:t>
      </w:r>
      <w:r w:rsidR="00D46805">
        <w:rPr>
          <w:sz w:val="24"/>
        </w:rPr>
        <w:t xml:space="preserve"> </w:t>
      </w:r>
      <w:r>
        <w:rPr>
          <w:sz w:val="24"/>
        </w:rPr>
        <w:t>ed by Wilfred Guerin, et al.5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 York: Oxford University Press, 2005.</w:t>
      </w:r>
      <w:r>
        <w:rPr>
          <w:spacing w:val="-2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39"/>
        </w:tabs>
        <w:spacing w:before="160" w:line="480" w:lineRule="auto"/>
        <w:ind w:right="782" w:firstLine="0"/>
        <w:rPr>
          <w:sz w:val="24"/>
        </w:rPr>
      </w:pPr>
      <w:r w:rsidRPr="00D46805">
        <w:rPr>
          <w:i/>
          <w:iCs/>
          <w:sz w:val="24"/>
        </w:rPr>
        <w:t>A Glossary of Contemporary Literary Theory</w:t>
      </w:r>
      <w:r>
        <w:rPr>
          <w:sz w:val="24"/>
        </w:rPr>
        <w:t xml:space="preserve"> by Jeremy Hawthorn,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London:</w:t>
      </w:r>
      <w:r>
        <w:rPr>
          <w:spacing w:val="-27"/>
          <w:sz w:val="24"/>
        </w:rPr>
        <w:t xml:space="preserve"> </w:t>
      </w:r>
      <w:r>
        <w:rPr>
          <w:sz w:val="24"/>
        </w:rPr>
        <w:t>Hodder Education, 2000.</w:t>
      </w:r>
      <w:r>
        <w:rPr>
          <w:spacing w:val="-1"/>
          <w:sz w:val="24"/>
        </w:rPr>
        <w:t xml:space="preserve"> </w:t>
      </w:r>
      <w:r>
        <w:rPr>
          <w:sz w:val="24"/>
        </w:rPr>
        <w:t>Print.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19" w:line="480" w:lineRule="auto"/>
        <w:ind w:right="996" w:firstLine="0"/>
        <w:rPr>
          <w:sz w:val="24"/>
        </w:rPr>
      </w:pPr>
      <w:r w:rsidRPr="00D46805">
        <w:rPr>
          <w:i/>
          <w:iCs/>
          <w:sz w:val="24"/>
        </w:rPr>
        <w:lastRenderedPageBreak/>
        <w:t>Literary Theory: A Practical Introduction</w:t>
      </w:r>
      <w:r>
        <w:rPr>
          <w:sz w:val="24"/>
        </w:rPr>
        <w:t xml:space="preserve"> by Michael Ryan,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ed. West Sussex: Wiley- Blackwell, 2017.</w:t>
      </w:r>
      <w:r>
        <w:rPr>
          <w:spacing w:val="-1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919"/>
        </w:tabs>
        <w:spacing w:before="161" w:line="480" w:lineRule="auto"/>
        <w:ind w:right="776" w:firstLine="0"/>
        <w:rPr>
          <w:sz w:val="24"/>
        </w:rPr>
      </w:pPr>
      <w:r w:rsidRPr="00D46805">
        <w:rPr>
          <w:i/>
          <w:iCs/>
          <w:sz w:val="24"/>
        </w:rPr>
        <w:t>A Reader's Guide to Contemporary Literary Theory</w:t>
      </w:r>
      <w:r>
        <w:rPr>
          <w:sz w:val="24"/>
        </w:rPr>
        <w:t xml:space="preserve"> by Raman Selden, Peter Widdowson, and Peter Brooker.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 York: Longman, 2005. 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919"/>
        </w:tabs>
        <w:spacing w:before="159" w:line="480" w:lineRule="auto"/>
        <w:ind w:right="997" w:firstLine="0"/>
        <w:rPr>
          <w:sz w:val="24"/>
        </w:rPr>
      </w:pPr>
      <w:r w:rsidRPr="00D46805">
        <w:rPr>
          <w:i/>
          <w:iCs/>
          <w:sz w:val="24"/>
        </w:rPr>
        <w:t>Literary Criticism: a Short History</w:t>
      </w:r>
      <w:r>
        <w:rPr>
          <w:sz w:val="24"/>
        </w:rPr>
        <w:t xml:space="preserve"> by William K.Wimsatt&amp;Cleanth BrooksNew Delhi: Oxford &amp; IBH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Publishing,1957.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860"/>
        </w:tabs>
        <w:spacing w:before="161"/>
        <w:ind w:left="859" w:hanging="301"/>
        <w:rPr>
          <w:sz w:val="24"/>
        </w:rPr>
      </w:pPr>
      <w:r w:rsidRPr="00D46805">
        <w:rPr>
          <w:i/>
          <w:iCs/>
          <w:sz w:val="24"/>
        </w:rPr>
        <w:t>Key Terms in Literary Theory</w:t>
      </w:r>
      <w:r>
        <w:rPr>
          <w:sz w:val="24"/>
        </w:rPr>
        <w:t xml:space="preserve"> by Mary Klages, Continuum,</w:t>
      </w:r>
      <w:r>
        <w:rPr>
          <w:spacing w:val="-16"/>
          <w:sz w:val="24"/>
        </w:rPr>
        <w:t xml:space="preserve"> </w:t>
      </w:r>
      <w:r>
        <w:rPr>
          <w:sz w:val="24"/>
        </w:rPr>
        <w:t>2012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919"/>
        </w:tabs>
        <w:spacing w:line="480" w:lineRule="auto"/>
        <w:ind w:right="1153" w:firstLine="0"/>
        <w:rPr>
          <w:sz w:val="24"/>
        </w:rPr>
      </w:pPr>
      <w:r w:rsidRPr="00D46805">
        <w:rPr>
          <w:i/>
          <w:iCs/>
          <w:sz w:val="24"/>
        </w:rPr>
        <w:t>Cr</w:t>
      </w:r>
      <w:r w:rsidR="00D46805" w:rsidRPr="00D46805">
        <w:rPr>
          <w:i/>
          <w:iCs/>
          <w:sz w:val="24"/>
        </w:rPr>
        <w:t>itical Terms for Literary Studies</w:t>
      </w:r>
      <w:r>
        <w:rPr>
          <w:sz w:val="24"/>
        </w:rPr>
        <w:t xml:space="preserve"> by</w:t>
      </w:r>
      <w:r w:rsidR="00D46805">
        <w:rPr>
          <w:sz w:val="24"/>
        </w:rPr>
        <w:t xml:space="preserve"> </w:t>
      </w:r>
      <w:r>
        <w:rPr>
          <w:sz w:val="24"/>
        </w:rPr>
        <w:t>Thomas McLaughlin, Frank Lentricchia, 2</w:t>
      </w:r>
      <w:r>
        <w:rPr>
          <w:sz w:val="24"/>
          <w:vertAlign w:val="superscript"/>
        </w:rPr>
        <w:t>nd</w:t>
      </w:r>
      <w:r>
        <w:rPr>
          <w:sz w:val="24"/>
        </w:rPr>
        <w:t>ed, University of Chicago Press,</w:t>
      </w:r>
      <w:r>
        <w:rPr>
          <w:spacing w:val="-8"/>
          <w:sz w:val="24"/>
        </w:rPr>
        <w:t xml:space="preserve"> </w:t>
      </w:r>
      <w:r>
        <w:rPr>
          <w:sz w:val="24"/>
        </w:rPr>
        <w:t>1995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5079CE">
      <w:pPr>
        <w:pStyle w:val="Heading1"/>
        <w:spacing w:before="209"/>
        <w:ind w:left="3549"/>
      </w:pPr>
      <w:r>
        <w:rPr>
          <w:w w:val="110"/>
        </w:rPr>
        <w:t>Semester VI:</w:t>
      </w:r>
    </w:p>
    <w:p w:rsidR="00081218" w:rsidRDefault="00081218">
      <w:pPr>
        <w:pStyle w:val="BodyText"/>
        <w:spacing w:before="2"/>
        <w:rPr>
          <w:sz w:val="45"/>
        </w:rPr>
      </w:pPr>
    </w:p>
    <w:p w:rsidR="00081218" w:rsidRDefault="005079CE">
      <w:pPr>
        <w:pStyle w:val="BodyText"/>
        <w:ind w:left="460"/>
      </w:pPr>
      <w:r>
        <w:t>Paper IV: Detective Literature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8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Wilkie Collins:</w:t>
            </w:r>
            <w:r w:rsidRPr="00D46805">
              <w:rPr>
                <w:i/>
                <w:iCs/>
                <w:sz w:val="24"/>
              </w:rPr>
              <w:t>The Woman in White</w:t>
            </w:r>
          </w:p>
        </w:tc>
      </w:tr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Mildred Augustine Wirt Benson:</w:t>
            </w:r>
            <w:r w:rsidRPr="00D46805">
              <w:rPr>
                <w:i/>
                <w:iCs/>
                <w:sz w:val="24"/>
              </w:rPr>
              <w:t>The Hidden Staircase</w:t>
            </w:r>
          </w:p>
        </w:tc>
      </w:tr>
      <w:tr w:rsidR="00081218">
        <w:trPr>
          <w:trHeight w:val="554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Raymond Chandler:</w:t>
            </w:r>
            <w:r w:rsidRPr="00D46805">
              <w:rPr>
                <w:i/>
                <w:iCs/>
                <w:sz w:val="24"/>
              </w:rPr>
              <w:t>The Big Sleep</w:t>
            </w:r>
          </w:p>
        </w:tc>
      </w:tr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Saradindu Bandyopadhyay: </w:t>
            </w:r>
            <w:r w:rsidRPr="00D46805">
              <w:rPr>
                <w:i/>
                <w:iCs/>
                <w:sz w:val="24"/>
              </w:rPr>
              <w:t>The Quills of the Porcupine</w:t>
            </w:r>
          </w:p>
        </w:tc>
      </w:tr>
    </w:tbl>
    <w:p w:rsidR="00081218" w:rsidRDefault="00081218">
      <w:pPr>
        <w:spacing w:line="268" w:lineRule="exac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/>
        <w:ind w:left="460"/>
      </w:pPr>
      <w:r>
        <w:lastRenderedPageBreak/>
        <w:t>Recommended Reading List: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ind w:firstLine="0"/>
        <w:rPr>
          <w:sz w:val="24"/>
        </w:rPr>
      </w:pPr>
      <w:r w:rsidRPr="00D46805">
        <w:rPr>
          <w:i/>
          <w:iCs/>
          <w:sz w:val="24"/>
        </w:rPr>
        <w:t>The Woman in White</w:t>
      </w:r>
      <w:r>
        <w:rPr>
          <w:sz w:val="24"/>
        </w:rPr>
        <w:t xml:space="preserve"> edited by John Sutherland, Oxford University Press,</w:t>
      </w:r>
      <w:r>
        <w:rPr>
          <w:spacing w:val="-25"/>
          <w:sz w:val="24"/>
        </w:rPr>
        <w:t xml:space="preserve"> </w:t>
      </w:r>
      <w:r>
        <w:rPr>
          <w:sz w:val="24"/>
        </w:rPr>
        <w:t>2010.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643"/>
        </w:tabs>
        <w:spacing w:line="480" w:lineRule="auto"/>
        <w:ind w:right="1354" w:firstLine="0"/>
        <w:rPr>
          <w:sz w:val="24"/>
        </w:rPr>
      </w:pPr>
      <w:r w:rsidRPr="00D46805">
        <w:rPr>
          <w:i/>
          <w:iCs/>
          <w:sz w:val="24"/>
        </w:rPr>
        <w:t>Wilkie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Collins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and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Other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Sensation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Novelists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Nicholas</w:t>
      </w:r>
      <w:r>
        <w:rPr>
          <w:spacing w:val="-8"/>
          <w:sz w:val="24"/>
        </w:rPr>
        <w:t xml:space="preserve"> </w:t>
      </w:r>
      <w:r>
        <w:rPr>
          <w:sz w:val="24"/>
        </w:rPr>
        <w:t>Rance,</w:t>
      </w:r>
      <w:r>
        <w:rPr>
          <w:spacing w:val="-5"/>
          <w:sz w:val="24"/>
        </w:rPr>
        <w:t xml:space="preserve"> </w:t>
      </w:r>
      <w:r>
        <w:rPr>
          <w:sz w:val="24"/>
        </w:rPr>
        <w:t>Palgrave</w:t>
      </w:r>
      <w:r>
        <w:rPr>
          <w:spacing w:val="-6"/>
          <w:sz w:val="24"/>
        </w:rPr>
        <w:t xml:space="preserve"> </w:t>
      </w:r>
      <w:r>
        <w:rPr>
          <w:sz w:val="24"/>
        </w:rPr>
        <w:t>Macmillan, 1991.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The Hidden Staircase</w:t>
      </w:r>
      <w:r>
        <w:rPr>
          <w:sz w:val="24"/>
        </w:rPr>
        <w:t xml:space="preserve"> by Mildred A Wirt, Reprint, Penguin,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line="480" w:lineRule="auto"/>
        <w:ind w:right="999" w:firstLine="0"/>
        <w:rPr>
          <w:sz w:val="24"/>
        </w:rPr>
      </w:pPr>
      <w:r w:rsidRPr="00D46805">
        <w:rPr>
          <w:i/>
          <w:iCs/>
          <w:sz w:val="24"/>
        </w:rPr>
        <w:t>Girl Sleuth: Nancy Drew and the Women Who Created Her</w:t>
      </w:r>
      <w:r>
        <w:rPr>
          <w:sz w:val="24"/>
        </w:rPr>
        <w:t xml:space="preserve"> by Melanie Rehak,</w:t>
      </w:r>
      <w:r>
        <w:rPr>
          <w:spacing w:val="-29"/>
          <w:sz w:val="24"/>
        </w:rPr>
        <w:t xml:space="preserve"> </w:t>
      </w:r>
      <w:r>
        <w:rPr>
          <w:sz w:val="24"/>
        </w:rPr>
        <w:t>Houghton Mifflin Harcourt,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58" w:line="480" w:lineRule="auto"/>
        <w:ind w:right="1284" w:firstLine="0"/>
        <w:rPr>
          <w:sz w:val="24"/>
        </w:rPr>
      </w:pP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Annotated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Big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Sleep</w:t>
      </w:r>
      <w:r>
        <w:rPr>
          <w:spacing w:val="-6"/>
          <w:sz w:val="24"/>
        </w:rPr>
        <w:t xml:space="preserve"> </w:t>
      </w:r>
      <w:r>
        <w:rPr>
          <w:sz w:val="24"/>
        </w:rPr>
        <w:t>edited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Owen</w:t>
      </w:r>
      <w:r>
        <w:rPr>
          <w:spacing w:val="-5"/>
          <w:sz w:val="24"/>
        </w:rPr>
        <w:t xml:space="preserve"> </w:t>
      </w:r>
      <w:r>
        <w:rPr>
          <w:sz w:val="24"/>
        </w:rPr>
        <w:t>Hill,</w:t>
      </w:r>
      <w:r>
        <w:rPr>
          <w:spacing w:val="-4"/>
          <w:sz w:val="24"/>
        </w:rPr>
        <w:t xml:space="preserve"> </w:t>
      </w:r>
      <w:r>
        <w:rPr>
          <w:sz w:val="24"/>
        </w:rPr>
        <w:t>Pamela</w:t>
      </w:r>
      <w:r>
        <w:rPr>
          <w:spacing w:val="-4"/>
          <w:sz w:val="24"/>
        </w:rPr>
        <w:t xml:space="preserve"> </w:t>
      </w:r>
      <w:r>
        <w:rPr>
          <w:sz w:val="24"/>
        </w:rPr>
        <w:t>Jackson,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Anthony</w:t>
      </w:r>
      <w:r>
        <w:rPr>
          <w:spacing w:val="-9"/>
          <w:sz w:val="24"/>
        </w:rPr>
        <w:t xml:space="preserve"> </w:t>
      </w:r>
      <w:r>
        <w:rPr>
          <w:sz w:val="24"/>
        </w:rPr>
        <w:t>Rizzutto, Vintage,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The World of Raymond Chandler</w:t>
      </w:r>
      <w:r>
        <w:rPr>
          <w:sz w:val="24"/>
        </w:rPr>
        <w:t xml:space="preserve"> edited by Miriam Gross, A &amp; W Publishers,</w:t>
      </w:r>
      <w:r>
        <w:rPr>
          <w:spacing w:val="-22"/>
          <w:sz w:val="24"/>
        </w:rPr>
        <w:t xml:space="preserve"> </w:t>
      </w:r>
      <w:r>
        <w:rPr>
          <w:sz w:val="24"/>
        </w:rPr>
        <w:t>1977.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641"/>
        </w:tabs>
        <w:ind w:left="641" w:hanging="181"/>
        <w:rPr>
          <w:sz w:val="24"/>
        </w:rPr>
      </w:pPr>
      <w:r w:rsidRPr="00D46805">
        <w:rPr>
          <w:i/>
          <w:iCs/>
          <w:sz w:val="24"/>
        </w:rPr>
        <w:t>The Menagerie and Other Byomkesh Mysteries</w:t>
      </w:r>
      <w:r w:rsidR="00D46805">
        <w:rPr>
          <w:sz w:val="24"/>
        </w:rPr>
        <w:t xml:space="preserve"> </w:t>
      </w:r>
      <w:r>
        <w:rPr>
          <w:sz w:val="24"/>
        </w:rPr>
        <w:t>tr by SreejataGuha, Penguin,</w:t>
      </w:r>
      <w:r>
        <w:rPr>
          <w:spacing w:val="-18"/>
          <w:sz w:val="24"/>
        </w:rPr>
        <w:t xml:space="preserve"> </w:t>
      </w:r>
      <w:r>
        <w:rPr>
          <w:sz w:val="24"/>
        </w:rPr>
        <w:t>2006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line="480" w:lineRule="auto"/>
        <w:ind w:right="1400" w:firstLine="0"/>
        <w:rPr>
          <w:sz w:val="24"/>
        </w:rPr>
      </w:pPr>
      <w:r w:rsidRPr="00D46805">
        <w:rPr>
          <w:i/>
          <w:iCs/>
          <w:sz w:val="24"/>
        </w:rPr>
        <w:t>The Manichean Investigators: A Postcolonial and Cultural Rereading of the Sherlock Holmes and ByomkeshBakshi Stories</w:t>
      </w:r>
      <w:r>
        <w:rPr>
          <w:sz w:val="24"/>
        </w:rPr>
        <w:t xml:space="preserve"> by Pinaki Roy, Sarup Publications,</w:t>
      </w:r>
      <w:r>
        <w:rPr>
          <w:spacing w:val="-34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61" w:line="480" w:lineRule="auto"/>
        <w:ind w:right="1419" w:firstLine="0"/>
        <w:rPr>
          <w:sz w:val="24"/>
        </w:rPr>
      </w:pPr>
      <w:r w:rsidRPr="00D46805">
        <w:rPr>
          <w:i/>
          <w:iCs/>
          <w:sz w:val="24"/>
        </w:rPr>
        <w:t>The Cambridge Companion to Crime Fiction</w:t>
      </w:r>
      <w:r>
        <w:rPr>
          <w:sz w:val="24"/>
        </w:rPr>
        <w:t xml:space="preserve"> edited by Martin Priestman,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2003.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820"/>
        </w:tabs>
        <w:spacing w:before="159" w:line="480" w:lineRule="auto"/>
        <w:ind w:right="1435" w:firstLine="0"/>
        <w:rPr>
          <w:sz w:val="24"/>
        </w:rPr>
      </w:pPr>
      <w:r w:rsidRPr="00D46805">
        <w:rPr>
          <w:i/>
          <w:iCs/>
          <w:sz w:val="24"/>
        </w:rPr>
        <w:t>Crime Fiction Since 1800: Detection, Death, Diversity</w:t>
      </w:r>
      <w:r>
        <w:rPr>
          <w:sz w:val="24"/>
        </w:rPr>
        <w:t xml:space="preserve"> by Stephen Knight, Palgrave Macmillan,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1"/>
        <w:rPr>
          <w:sz w:val="23"/>
        </w:rPr>
      </w:pPr>
    </w:p>
    <w:p w:rsidR="00081218" w:rsidRDefault="005079CE">
      <w:pPr>
        <w:pStyle w:val="BodyText"/>
        <w:ind w:left="460"/>
      </w:pPr>
      <w:r>
        <w:t>Paper V: LITERATURE OF THE INDIAN DIASPORA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4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Bharati Mukherjee: </w:t>
            </w:r>
            <w:r w:rsidRPr="00D46805">
              <w:rPr>
                <w:i/>
                <w:iCs/>
                <w:sz w:val="24"/>
              </w:rPr>
              <w:t>Jasmine</w:t>
            </w:r>
          </w:p>
        </w:tc>
      </w:tr>
    </w:tbl>
    <w:p w:rsidR="00081218" w:rsidRDefault="00081218">
      <w:pPr>
        <w:spacing w:line="270" w:lineRule="exac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M.G. Vassanji: </w:t>
            </w:r>
            <w:r w:rsidRPr="00D46805">
              <w:rPr>
                <w:i/>
                <w:iCs/>
                <w:sz w:val="24"/>
              </w:rPr>
              <w:t>A Place Within: Rediscovering India</w:t>
            </w:r>
          </w:p>
        </w:tc>
      </w:tr>
      <w:tr w:rsidR="00081218">
        <w:trPr>
          <w:trHeight w:val="1103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Agha Shahid Ali ‘The Season of the Plains’; ‘Snowmen’; ‘Postcard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fromKashmir’, ‘The Dacca Gauzes’, ‘Leaving Sonora’</w:t>
            </w:r>
          </w:p>
        </w:tc>
      </w:tr>
      <w:tr w:rsidR="00081218">
        <w:trPr>
          <w:trHeight w:val="1106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Rohinton Mistry: ‘The Ghost of Firozsha Baag’, ‘Of White Hairs and Cricket’,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‘Swimming Lessons’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1"/>
        </w:rPr>
      </w:pPr>
    </w:p>
    <w:p w:rsidR="00081218" w:rsidRDefault="005079CE">
      <w:pPr>
        <w:pStyle w:val="BodyText"/>
        <w:spacing w:before="1"/>
        <w:ind w:left="460"/>
      </w:pPr>
      <w:r>
        <w:t>Recommended Reading List: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ind w:firstLine="0"/>
        <w:rPr>
          <w:sz w:val="24"/>
        </w:rPr>
      </w:pPr>
      <w:r w:rsidRPr="00D46805">
        <w:rPr>
          <w:i/>
          <w:iCs/>
          <w:sz w:val="24"/>
        </w:rPr>
        <w:t>Jasmine</w:t>
      </w:r>
      <w:r>
        <w:rPr>
          <w:sz w:val="24"/>
        </w:rPr>
        <w:t xml:space="preserve"> by Bharati Mukherjee, Perseus Books Group,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ind w:firstLine="0"/>
        <w:rPr>
          <w:sz w:val="24"/>
        </w:rPr>
      </w:pPr>
      <w:r w:rsidRPr="00D46805">
        <w:rPr>
          <w:i/>
          <w:iCs/>
          <w:sz w:val="24"/>
        </w:rPr>
        <w:t>Bharati Mukherjee: Critical Perspectives</w:t>
      </w:r>
      <w:r w:rsidR="00D46805">
        <w:rPr>
          <w:sz w:val="24"/>
        </w:rPr>
        <w:t xml:space="preserve"> </w:t>
      </w:r>
      <w:r>
        <w:rPr>
          <w:sz w:val="24"/>
        </w:rPr>
        <w:t>ed. By Somdatta Mandal, Pencraft,</w:t>
      </w:r>
      <w:r>
        <w:rPr>
          <w:spacing w:val="8"/>
          <w:sz w:val="24"/>
        </w:rPr>
        <w:t xml:space="preserve"> </w:t>
      </w:r>
      <w:r>
        <w:rPr>
          <w:sz w:val="24"/>
        </w:rPr>
        <w:t>2010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640"/>
        </w:tabs>
        <w:ind w:left="640" w:hanging="180"/>
        <w:rPr>
          <w:sz w:val="24"/>
        </w:rPr>
      </w:pPr>
      <w:r w:rsidRPr="00D46805">
        <w:rPr>
          <w:i/>
          <w:iCs/>
          <w:sz w:val="24"/>
        </w:rPr>
        <w:t>A Place Within: Rediscovering India</w:t>
      </w:r>
      <w:r>
        <w:rPr>
          <w:sz w:val="24"/>
        </w:rPr>
        <w:t xml:space="preserve"> by M.G.Vassanji, Anchor Canada,</w:t>
      </w:r>
      <w:r>
        <w:rPr>
          <w:spacing w:val="-10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spacing w:line="480" w:lineRule="auto"/>
        <w:ind w:right="1454" w:firstLine="0"/>
        <w:rPr>
          <w:sz w:val="24"/>
        </w:rPr>
      </w:pPr>
      <w:r w:rsidRPr="00D46805">
        <w:rPr>
          <w:i/>
          <w:iCs/>
          <w:sz w:val="24"/>
        </w:rPr>
        <w:t>Postcolonial Life-Writing: Culture, Politics, and Self-Representation</w:t>
      </w:r>
      <w:r>
        <w:rPr>
          <w:sz w:val="24"/>
        </w:rPr>
        <w:t xml:space="preserve"> by Bart Moore- Gilbert,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641"/>
        </w:tabs>
        <w:spacing w:before="159"/>
        <w:ind w:left="641" w:hanging="181"/>
        <w:rPr>
          <w:sz w:val="24"/>
        </w:rPr>
      </w:pPr>
      <w:r w:rsidRPr="00723A02">
        <w:rPr>
          <w:i/>
          <w:iCs/>
          <w:sz w:val="24"/>
        </w:rPr>
        <w:t>The Veiled Suite: The Collected Poems</w:t>
      </w:r>
      <w:r>
        <w:rPr>
          <w:sz w:val="24"/>
        </w:rPr>
        <w:t xml:space="preserve"> by Agha Shahid Ali, Penguin India,</w:t>
      </w:r>
      <w:r>
        <w:rPr>
          <w:spacing w:val="-22"/>
          <w:sz w:val="24"/>
        </w:rPr>
        <w:t xml:space="preserve"> </w:t>
      </w:r>
      <w:r>
        <w:rPr>
          <w:sz w:val="24"/>
        </w:rPr>
        <w:t>2010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641"/>
        </w:tabs>
        <w:spacing w:line="480" w:lineRule="auto"/>
        <w:ind w:right="1431" w:firstLine="0"/>
        <w:rPr>
          <w:sz w:val="24"/>
        </w:rPr>
      </w:pPr>
      <w:r w:rsidRPr="00723A02">
        <w:rPr>
          <w:i/>
          <w:iCs/>
          <w:sz w:val="24"/>
        </w:rPr>
        <w:t>Mad Heart Be Brave: Essays on the Poetry of Agha Shahid Ali</w:t>
      </w:r>
      <w:r>
        <w:rPr>
          <w:sz w:val="24"/>
        </w:rPr>
        <w:t xml:space="preserve"> by Mohammed</w:t>
      </w:r>
      <w:r>
        <w:rPr>
          <w:spacing w:val="-22"/>
          <w:sz w:val="24"/>
        </w:rPr>
        <w:t xml:space="preserve"> </w:t>
      </w:r>
      <w:r>
        <w:rPr>
          <w:sz w:val="24"/>
        </w:rPr>
        <w:t>Kazim Ali,The University of Michigan Press,</w:t>
      </w:r>
      <w:r>
        <w:rPr>
          <w:spacing w:val="-10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760"/>
        </w:tabs>
        <w:spacing w:before="161"/>
        <w:ind w:left="760" w:hanging="300"/>
        <w:rPr>
          <w:sz w:val="24"/>
        </w:rPr>
      </w:pPr>
      <w:r w:rsidRPr="00723A02">
        <w:rPr>
          <w:i/>
          <w:iCs/>
          <w:sz w:val="24"/>
        </w:rPr>
        <w:t>Tales from Firozsha Baag</w:t>
      </w:r>
      <w:r>
        <w:rPr>
          <w:sz w:val="24"/>
        </w:rPr>
        <w:t xml:space="preserve"> by Rohinton Mistry, Faber &amp; Faber,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spacing w:line="480" w:lineRule="auto"/>
        <w:ind w:right="1281" w:firstLine="0"/>
        <w:rPr>
          <w:sz w:val="24"/>
        </w:rPr>
      </w:pPr>
      <w:r w:rsidRPr="00723A02">
        <w:rPr>
          <w:i/>
          <w:iCs/>
          <w:sz w:val="24"/>
        </w:rPr>
        <w:t>Rohinton Mistry: Ethnic Enclosures and Transcultural Spaces</w:t>
      </w:r>
      <w:r>
        <w:rPr>
          <w:sz w:val="24"/>
        </w:rPr>
        <w:t xml:space="preserve"> by Nilfuer E. Bharucha, Rawat,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spacing w:before="161" w:line="480" w:lineRule="auto"/>
        <w:ind w:right="1090" w:firstLine="0"/>
        <w:rPr>
          <w:sz w:val="24"/>
        </w:rPr>
      </w:pPr>
      <w:r w:rsidRPr="00723A02">
        <w:rPr>
          <w:i/>
          <w:iCs/>
          <w:sz w:val="24"/>
        </w:rPr>
        <w:t>Literature of the Indian Diaspora: Theorizing the Diasporic Imaginary</w:t>
      </w:r>
      <w:r>
        <w:rPr>
          <w:sz w:val="24"/>
        </w:rPr>
        <w:t xml:space="preserve"> by Vijay Mishra,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823"/>
          <w:tab w:val="left" w:pos="6494"/>
        </w:tabs>
        <w:spacing w:before="161" w:line="480" w:lineRule="auto"/>
        <w:ind w:right="1051" w:firstLine="0"/>
        <w:rPr>
          <w:sz w:val="24"/>
        </w:rPr>
      </w:pPr>
      <w:r w:rsidRPr="00723A02">
        <w:rPr>
          <w:i/>
          <w:iCs/>
          <w:sz w:val="24"/>
        </w:rPr>
        <w:t>Writers of</w:t>
      </w:r>
      <w:r w:rsidR="00723A02">
        <w:rPr>
          <w:i/>
          <w:iCs/>
          <w:sz w:val="24"/>
        </w:rPr>
        <w:t xml:space="preserve"> </w:t>
      </w:r>
      <w:r w:rsidRPr="00723A02">
        <w:rPr>
          <w:i/>
          <w:iCs/>
          <w:sz w:val="24"/>
        </w:rPr>
        <w:t xml:space="preserve">the  Indian  Diaspora: </w:t>
      </w:r>
      <w:r w:rsidRPr="00723A02">
        <w:rPr>
          <w:i/>
          <w:iCs/>
          <w:spacing w:val="30"/>
          <w:sz w:val="24"/>
        </w:rPr>
        <w:t xml:space="preserve"> </w:t>
      </w:r>
      <w:r w:rsidRPr="00723A02">
        <w:rPr>
          <w:i/>
          <w:iCs/>
          <w:sz w:val="24"/>
        </w:rPr>
        <w:t xml:space="preserve">A </w:t>
      </w:r>
      <w:r w:rsidRPr="00723A02">
        <w:rPr>
          <w:i/>
          <w:iCs/>
          <w:spacing w:val="8"/>
          <w:sz w:val="24"/>
        </w:rPr>
        <w:t xml:space="preserve"> </w:t>
      </w:r>
      <w:r w:rsidRPr="00723A02">
        <w:rPr>
          <w:i/>
          <w:iCs/>
          <w:sz w:val="24"/>
        </w:rPr>
        <w:t>Bio-Bibliographical</w:t>
      </w:r>
      <w:r w:rsidRPr="00723A02">
        <w:rPr>
          <w:i/>
          <w:iCs/>
          <w:sz w:val="24"/>
        </w:rPr>
        <w:tab/>
        <w:t>Critical Sourcebook</w:t>
      </w:r>
      <w:r>
        <w:rPr>
          <w:sz w:val="24"/>
        </w:rPr>
        <w:t xml:space="preserve"> ed. by S Emmanuel Nelson, Rawat,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62"/>
        </w:tabs>
        <w:spacing w:before="119"/>
        <w:ind w:left="761" w:hanging="301"/>
        <w:rPr>
          <w:sz w:val="24"/>
        </w:rPr>
      </w:pPr>
      <w:r w:rsidRPr="00723A02">
        <w:rPr>
          <w:i/>
          <w:iCs/>
          <w:sz w:val="24"/>
        </w:rPr>
        <w:lastRenderedPageBreak/>
        <w:t>The Indian Diaspora: Dynamics of Migration</w:t>
      </w:r>
      <w:r>
        <w:rPr>
          <w:sz w:val="24"/>
        </w:rPr>
        <w:t xml:space="preserve"> ed by Narayana Jayaram, Sage,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62"/>
        </w:tabs>
        <w:spacing w:line="480" w:lineRule="auto"/>
        <w:ind w:right="2123" w:firstLine="0"/>
        <w:rPr>
          <w:sz w:val="24"/>
        </w:rPr>
      </w:pPr>
      <w:r w:rsidRPr="00723A02">
        <w:rPr>
          <w:i/>
          <w:iCs/>
          <w:sz w:val="24"/>
        </w:rPr>
        <w:t>The Indian Diaspora: Historical and Contemporary Context</w:t>
      </w:r>
      <w:r>
        <w:rPr>
          <w:sz w:val="24"/>
        </w:rPr>
        <w:t xml:space="preserve"> ed by Laxmi N. Kadekar,Ajaya Kumar Sahoo,andGauri Bhattacharya,</w:t>
      </w:r>
      <w:r>
        <w:rPr>
          <w:spacing w:val="-3"/>
          <w:sz w:val="24"/>
        </w:rPr>
        <w:t xml:space="preserve"> </w:t>
      </w:r>
      <w:r>
        <w:rPr>
          <w:sz w:val="24"/>
        </w:rPr>
        <w:t>Rawat,2009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821"/>
        </w:tabs>
        <w:spacing w:before="159" w:after="10" w:line="619" w:lineRule="auto"/>
        <w:ind w:right="1559" w:firstLine="0"/>
        <w:rPr>
          <w:sz w:val="24"/>
        </w:rPr>
      </w:pPr>
      <w:r w:rsidRPr="00723A02">
        <w:rPr>
          <w:i/>
          <w:iCs/>
          <w:sz w:val="24"/>
        </w:rPr>
        <w:t>Diaspora Theory and Transnationalism</w:t>
      </w:r>
      <w:r>
        <w:rPr>
          <w:sz w:val="24"/>
        </w:rPr>
        <w:t xml:space="preserve"> by HimadriLahiri, Orient Blackswan, 2019 Paper VI: PARTITION LITERATURE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8028"/>
      </w:tblGrid>
      <w:tr w:rsidR="00081218">
        <w:trPr>
          <w:trHeight w:val="551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1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Jyotirmoyee Devi: </w:t>
            </w:r>
            <w:r w:rsidRPr="00723A02">
              <w:rPr>
                <w:i/>
                <w:iCs/>
                <w:sz w:val="24"/>
              </w:rPr>
              <w:t>The River Churning</w:t>
            </w:r>
            <w:r>
              <w:rPr>
                <w:sz w:val="24"/>
              </w:rPr>
              <w:t xml:space="preserve"> (Epar Ganga Opar Ganga)</w:t>
            </w:r>
          </w:p>
        </w:tc>
      </w:tr>
      <w:tr w:rsidR="00081218">
        <w:trPr>
          <w:trHeight w:val="551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Intizar Hussain: </w:t>
            </w:r>
            <w:r w:rsidRPr="00723A02">
              <w:rPr>
                <w:i/>
                <w:iCs/>
                <w:sz w:val="24"/>
              </w:rPr>
              <w:t>Basti</w:t>
            </w:r>
          </w:p>
        </w:tc>
      </w:tr>
      <w:tr w:rsidR="00081218">
        <w:trPr>
          <w:trHeight w:val="2759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480" w:lineRule="auto"/>
              <w:ind w:right="2035"/>
              <w:rPr>
                <w:sz w:val="24"/>
              </w:rPr>
            </w:pPr>
            <w:r>
              <w:rPr>
                <w:sz w:val="24"/>
              </w:rPr>
              <w:t>a) DibyenduPalit, ‘Alam's Own House’, tr. Sarika Chaudhuri b)ManikBandhopadhyay, ‘The Final Solution’, tr. Rani Ray c)Sa’adat Hasan Manto, ‘Toba Tek Singh’,tr. M. Asaduddin d)MeghnaGuhathakurta's ‘Two Women, One Family’</w:t>
            </w:r>
          </w:p>
        </w:tc>
      </w:tr>
      <w:tr w:rsidR="00081218">
        <w:trPr>
          <w:trHeight w:val="2759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numPr>
                <w:ilvl w:val="0"/>
                <w:numId w:val="12"/>
              </w:numPr>
              <w:tabs>
                <w:tab w:val="left" w:pos="1072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W. H. Auden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‘Partition’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2"/>
              </w:numPr>
              <w:tabs>
                <w:tab w:val="left" w:pos="1029"/>
              </w:tabs>
              <w:spacing w:line="480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 xml:space="preserve">Faiz Ahmad Faiz, ‘For Your Lanes, </w:t>
            </w:r>
            <w:r>
              <w:rPr>
                <w:spacing w:val="2"/>
                <w:sz w:val="24"/>
              </w:rPr>
              <w:t xml:space="preserve">My </w:t>
            </w:r>
            <w:r>
              <w:rPr>
                <w:sz w:val="24"/>
              </w:rPr>
              <w:t>Country’ tr. By Riz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Rahim c)Gulzar, ‘Toba Tek Singh’, tr. Anisur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Rahman</w:t>
            </w:r>
          </w:p>
          <w:p w:rsidR="00081218" w:rsidRDefault="005079C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d) NabanitaKanungo ‘Her Thighs Still Smell of Milk’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3"/>
        <w:rPr>
          <w:sz w:val="21"/>
        </w:rPr>
      </w:pPr>
    </w:p>
    <w:p w:rsidR="00081218" w:rsidRDefault="005079CE">
      <w:pPr>
        <w:pStyle w:val="BodyText"/>
        <w:ind w:left="1180"/>
      </w:pPr>
      <w:r>
        <w:t>Recommended Reading List: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ind w:firstLine="0"/>
        <w:rPr>
          <w:sz w:val="24"/>
        </w:rPr>
      </w:pPr>
      <w:r w:rsidRPr="00723A02">
        <w:rPr>
          <w:i/>
          <w:iCs/>
          <w:sz w:val="24"/>
        </w:rPr>
        <w:t>Basti</w:t>
      </w:r>
      <w:r>
        <w:rPr>
          <w:sz w:val="24"/>
        </w:rPr>
        <w:t xml:space="preserve"> by Intizar Hussain, tr. Frances W. Pritchett, Rupa,</w:t>
      </w:r>
      <w:r>
        <w:rPr>
          <w:spacing w:val="-6"/>
          <w:sz w:val="24"/>
        </w:rPr>
        <w:t xml:space="preserve"> </w:t>
      </w:r>
      <w:r>
        <w:rPr>
          <w:sz w:val="24"/>
        </w:rPr>
        <w:t>1995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ind w:firstLine="0"/>
        <w:rPr>
          <w:sz w:val="24"/>
        </w:rPr>
      </w:pPr>
      <w:r w:rsidRPr="00723A02">
        <w:rPr>
          <w:i/>
          <w:iCs/>
          <w:sz w:val="24"/>
        </w:rPr>
        <w:t>The River Churning</w:t>
      </w:r>
      <w:r>
        <w:rPr>
          <w:sz w:val="24"/>
        </w:rPr>
        <w:t xml:space="preserve"> tr. by Enakshi Chatterjee, Kali for Women,</w:t>
      </w:r>
      <w:r>
        <w:rPr>
          <w:spacing w:val="2"/>
          <w:sz w:val="24"/>
        </w:rPr>
        <w:t xml:space="preserve"> </w:t>
      </w:r>
      <w:r>
        <w:rPr>
          <w:sz w:val="24"/>
        </w:rPr>
        <w:t>1995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line="480" w:lineRule="auto"/>
        <w:ind w:right="1372" w:firstLine="0"/>
        <w:rPr>
          <w:sz w:val="24"/>
        </w:rPr>
      </w:pPr>
      <w:r w:rsidRPr="00723A02">
        <w:rPr>
          <w:i/>
          <w:iCs/>
          <w:sz w:val="24"/>
        </w:rPr>
        <w:t>No Woman's Land: Women from Pakistan, India and Bangladesh Write on</w:t>
      </w:r>
      <w:r w:rsidRPr="00723A02">
        <w:rPr>
          <w:i/>
          <w:iCs/>
          <w:spacing w:val="-25"/>
          <w:sz w:val="24"/>
        </w:rPr>
        <w:t xml:space="preserve"> </w:t>
      </w:r>
      <w:r w:rsidRPr="00723A02">
        <w:rPr>
          <w:i/>
          <w:iCs/>
          <w:sz w:val="24"/>
        </w:rPr>
        <w:t>the Partition of India</w:t>
      </w:r>
      <w:r>
        <w:rPr>
          <w:sz w:val="24"/>
        </w:rPr>
        <w:t xml:space="preserve"> edited by Ritu Menon, Women Unlimited,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before="119" w:line="480" w:lineRule="auto"/>
        <w:ind w:right="932" w:firstLine="0"/>
        <w:rPr>
          <w:sz w:val="24"/>
        </w:rPr>
      </w:pPr>
      <w:r w:rsidRPr="00723A02">
        <w:rPr>
          <w:i/>
          <w:iCs/>
          <w:sz w:val="24"/>
        </w:rPr>
        <w:lastRenderedPageBreak/>
        <w:t>Bengal Partition Stories: An Unclosed Chapter</w:t>
      </w:r>
      <w:r>
        <w:rPr>
          <w:sz w:val="24"/>
        </w:rPr>
        <w:t>, ed. Bashabi Fraser, Anthem Press, 2008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line="480" w:lineRule="auto"/>
        <w:ind w:right="1278" w:firstLine="0"/>
        <w:rPr>
          <w:sz w:val="24"/>
        </w:rPr>
      </w:pPr>
      <w:r w:rsidRPr="00723A02">
        <w:rPr>
          <w:i/>
          <w:iCs/>
          <w:sz w:val="24"/>
        </w:rPr>
        <w:t>Mapmaking: Partition Stories from Two Bengals</w:t>
      </w:r>
      <w:r>
        <w:rPr>
          <w:sz w:val="24"/>
        </w:rPr>
        <w:t>, ed. DebjaniSengupta ,Srishti, 2003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before="1"/>
        <w:ind w:firstLine="0"/>
        <w:rPr>
          <w:sz w:val="24"/>
        </w:rPr>
      </w:pPr>
      <w:r w:rsidRPr="00723A02">
        <w:rPr>
          <w:i/>
          <w:iCs/>
          <w:sz w:val="24"/>
        </w:rPr>
        <w:t>Black Margins: Manto</w:t>
      </w:r>
      <w:r>
        <w:rPr>
          <w:sz w:val="24"/>
        </w:rPr>
        <w:t>, tr. M.Asaduddin, Katha,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:rsidR="00081218" w:rsidRDefault="00081218">
      <w:pPr>
        <w:pStyle w:val="BodyText"/>
        <w:spacing w:before="11"/>
        <w:rPr>
          <w:sz w:val="23"/>
        </w:rPr>
      </w:pPr>
    </w:p>
    <w:p w:rsidR="00081218" w:rsidRDefault="00723A02" w:rsidP="00723A02">
      <w:pPr>
        <w:pStyle w:val="ListParagraph"/>
        <w:tabs>
          <w:tab w:val="left" w:pos="1420"/>
        </w:tabs>
        <w:spacing w:line="480" w:lineRule="auto"/>
        <w:ind w:left="1410" w:right="1550"/>
        <w:rPr>
          <w:sz w:val="24"/>
        </w:rPr>
      </w:pPr>
      <w:r>
        <w:rPr>
          <w:i/>
          <w:iCs/>
          <w:sz w:val="24"/>
        </w:rPr>
        <w:t>6.</w:t>
      </w:r>
      <w:r w:rsidR="005079CE" w:rsidRPr="00723A02">
        <w:rPr>
          <w:i/>
          <w:iCs/>
          <w:sz w:val="24"/>
        </w:rPr>
        <w:t>In English: Faiz Ahmad Faiz, A Renowned Urdu Poet</w:t>
      </w:r>
      <w:r w:rsidR="005079CE">
        <w:rPr>
          <w:sz w:val="24"/>
        </w:rPr>
        <w:t>, tr. and ed.</w:t>
      </w:r>
      <w:r w:rsidR="005079CE">
        <w:rPr>
          <w:spacing w:val="-21"/>
          <w:sz w:val="24"/>
        </w:rPr>
        <w:t xml:space="preserve"> </w:t>
      </w:r>
      <w:r w:rsidR="005079CE">
        <w:rPr>
          <w:sz w:val="24"/>
        </w:rPr>
        <w:t>RizRahim, Xlibris, 2008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ind w:firstLine="0"/>
        <w:rPr>
          <w:sz w:val="24"/>
        </w:rPr>
      </w:pPr>
      <w:r w:rsidRPr="00723A02">
        <w:rPr>
          <w:i/>
          <w:iCs/>
          <w:sz w:val="24"/>
        </w:rPr>
        <w:t>Translating Partition</w:t>
      </w:r>
      <w:r>
        <w:rPr>
          <w:sz w:val="24"/>
        </w:rPr>
        <w:t>, ed. Tarun Saint et. al. Katha,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line="480" w:lineRule="auto"/>
        <w:ind w:right="1961" w:firstLine="0"/>
        <w:rPr>
          <w:sz w:val="24"/>
        </w:rPr>
      </w:pPr>
      <w:r w:rsidRPr="00723A02">
        <w:rPr>
          <w:i/>
          <w:iCs/>
          <w:sz w:val="24"/>
        </w:rPr>
        <w:t>The</w:t>
      </w:r>
      <w:r w:rsidRPr="00723A02">
        <w:rPr>
          <w:i/>
          <w:iCs/>
          <w:spacing w:val="-5"/>
          <w:sz w:val="24"/>
        </w:rPr>
        <w:t xml:space="preserve"> </w:t>
      </w:r>
      <w:r w:rsidRPr="00723A02">
        <w:rPr>
          <w:i/>
          <w:iCs/>
          <w:sz w:val="24"/>
        </w:rPr>
        <w:t>Other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Side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of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Silence: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Voices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from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the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Partition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of</w:t>
      </w:r>
      <w:r w:rsidRPr="00723A02">
        <w:rPr>
          <w:i/>
          <w:iCs/>
          <w:spacing w:val="-5"/>
          <w:sz w:val="24"/>
        </w:rPr>
        <w:t xml:space="preserve"> </w:t>
      </w:r>
      <w:r w:rsidRPr="00723A02">
        <w:rPr>
          <w:i/>
          <w:iCs/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Urvashi Butalia,Kali for Women,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540"/>
        </w:tabs>
        <w:spacing w:line="480" w:lineRule="auto"/>
        <w:ind w:right="1366" w:firstLine="0"/>
        <w:rPr>
          <w:sz w:val="24"/>
        </w:rPr>
      </w:pPr>
      <w:r w:rsidRPr="00723A02">
        <w:rPr>
          <w:i/>
          <w:iCs/>
          <w:sz w:val="24"/>
        </w:rPr>
        <w:t>Bengal Divided: The Unmaking of a Nation (1905-1971)</w:t>
      </w:r>
      <w:r>
        <w:rPr>
          <w:sz w:val="24"/>
        </w:rPr>
        <w:t xml:space="preserve"> by Nitish</w:t>
      </w:r>
      <w:r>
        <w:rPr>
          <w:spacing w:val="-37"/>
          <w:sz w:val="24"/>
        </w:rPr>
        <w:t xml:space="preserve"> </w:t>
      </w:r>
      <w:r>
        <w:rPr>
          <w:sz w:val="24"/>
        </w:rPr>
        <w:t>Sengupta, Penguin,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081218" w:rsidRPr="00723A02" w:rsidRDefault="005079CE">
      <w:pPr>
        <w:pStyle w:val="ListParagraph"/>
        <w:numPr>
          <w:ilvl w:val="1"/>
          <w:numId w:val="13"/>
        </w:numPr>
        <w:tabs>
          <w:tab w:val="left" w:pos="1540"/>
        </w:tabs>
        <w:ind w:left="1540" w:hanging="360"/>
        <w:rPr>
          <w:i/>
          <w:iCs/>
          <w:sz w:val="24"/>
        </w:rPr>
      </w:pPr>
      <w:r w:rsidRPr="00723A02">
        <w:rPr>
          <w:i/>
          <w:iCs/>
          <w:sz w:val="24"/>
        </w:rPr>
        <w:t>Partition: The story of Indian independence and the Creation of Pakistan in</w:t>
      </w:r>
      <w:r w:rsidRPr="00723A02">
        <w:rPr>
          <w:i/>
          <w:iCs/>
          <w:spacing w:val="33"/>
          <w:sz w:val="24"/>
        </w:rPr>
        <w:t xml:space="preserve"> </w:t>
      </w:r>
      <w:r w:rsidRPr="00723A02">
        <w:rPr>
          <w:i/>
          <w:iCs/>
          <w:sz w:val="24"/>
        </w:rPr>
        <w:t>1947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1180"/>
      </w:pPr>
      <w:r>
        <w:t>by Barney White-Spunner, Simon &amp; Schuster Ltd, 2018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540"/>
        </w:tabs>
        <w:spacing w:line="480" w:lineRule="auto"/>
        <w:ind w:right="1500" w:firstLine="0"/>
        <w:rPr>
          <w:sz w:val="24"/>
        </w:rPr>
      </w:pPr>
      <w:r w:rsidRPr="00723A02">
        <w:rPr>
          <w:i/>
          <w:iCs/>
          <w:sz w:val="24"/>
        </w:rPr>
        <w:t>South Asian Partition Fiction in English: From Khushwant Singh to</w:t>
      </w:r>
      <w:r w:rsidRPr="00723A02">
        <w:rPr>
          <w:i/>
          <w:iCs/>
          <w:spacing w:val="-18"/>
          <w:sz w:val="24"/>
        </w:rPr>
        <w:t xml:space="preserve"> </w:t>
      </w:r>
      <w:r w:rsidRPr="00723A02">
        <w:rPr>
          <w:i/>
          <w:iCs/>
          <w:sz w:val="24"/>
        </w:rPr>
        <w:t>Amitav Ghosh</w:t>
      </w:r>
      <w:r>
        <w:rPr>
          <w:sz w:val="24"/>
        </w:rPr>
        <w:t xml:space="preserve"> by Rituparna Roy, Amsterdam University Press,</w:t>
      </w:r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82"/>
        </w:tabs>
        <w:spacing w:before="1" w:line="480" w:lineRule="auto"/>
        <w:ind w:right="1802" w:firstLine="0"/>
        <w:rPr>
          <w:sz w:val="24"/>
        </w:rPr>
      </w:pPr>
      <w:r w:rsidRPr="00723A02">
        <w:rPr>
          <w:i/>
          <w:iCs/>
          <w:sz w:val="24"/>
        </w:rPr>
        <w:t>South Asian Literature in English: An Encyclopedia</w:t>
      </w:r>
      <w:r>
        <w:rPr>
          <w:sz w:val="24"/>
        </w:rPr>
        <w:t>. Ed. Jaina C.</w:t>
      </w:r>
      <w:r>
        <w:rPr>
          <w:spacing w:val="-27"/>
          <w:sz w:val="24"/>
        </w:rPr>
        <w:t xml:space="preserve"> </w:t>
      </w:r>
      <w:r>
        <w:rPr>
          <w:sz w:val="24"/>
        </w:rPr>
        <w:t>Sanga., Greenwood Press,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540"/>
        </w:tabs>
        <w:ind w:left="1540" w:hanging="360"/>
        <w:rPr>
          <w:sz w:val="24"/>
        </w:rPr>
      </w:pPr>
      <w:r w:rsidRPr="00723A02">
        <w:rPr>
          <w:i/>
          <w:iCs/>
          <w:sz w:val="24"/>
        </w:rPr>
        <w:t>Barbed Wire</w:t>
      </w:r>
      <w:r>
        <w:rPr>
          <w:sz w:val="24"/>
        </w:rPr>
        <w:t xml:space="preserve"> edited by JayitaSengupta,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</w:p>
    <w:p w:rsidR="00081218" w:rsidRDefault="00081218">
      <w:pPr>
        <w:rPr>
          <w:sz w:val="24"/>
        </w:rPr>
        <w:sectPr w:rsidR="00081218">
          <w:headerReference w:type="default" r:id="rId10"/>
          <w:pgSz w:w="11910" w:h="16840"/>
          <w:pgMar w:top="1300" w:right="600" w:bottom="280" w:left="980" w:header="718" w:footer="0" w:gutter="0"/>
          <w:pgNumType w:start="30"/>
          <w:cols w:space="720"/>
        </w:sectPr>
      </w:pPr>
    </w:p>
    <w:p w:rsidR="00081218" w:rsidRPr="005079CE" w:rsidRDefault="005079CE" w:rsidP="005079CE">
      <w:pPr>
        <w:pStyle w:val="BodyText"/>
        <w:rPr>
          <w:w w:val="105"/>
          <w:sz w:val="44"/>
          <w:szCs w:val="44"/>
          <w:u w:val="single"/>
        </w:rPr>
      </w:pPr>
      <w:r>
        <w:rPr>
          <w:w w:val="105"/>
          <w:sz w:val="44"/>
          <w:szCs w:val="44"/>
        </w:rPr>
        <w:lastRenderedPageBreak/>
        <w:t xml:space="preserve">     </w:t>
      </w:r>
      <w:r w:rsidRPr="005079CE">
        <w:rPr>
          <w:w w:val="105"/>
          <w:sz w:val="44"/>
          <w:szCs w:val="44"/>
        </w:rPr>
        <w:t>Generic Electives: (GE)</w:t>
      </w:r>
    </w:p>
    <w:p w:rsidR="005079CE" w:rsidRDefault="005079CE">
      <w:pPr>
        <w:pStyle w:val="Heading2"/>
        <w:spacing w:before="125"/>
        <w:rPr>
          <w:w w:val="105"/>
          <w:u w:val="thick"/>
        </w:rPr>
      </w:pPr>
    </w:p>
    <w:p w:rsidR="005079CE" w:rsidRDefault="005079CE">
      <w:pPr>
        <w:pStyle w:val="Heading2"/>
        <w:spacing w:before="125"/>
      </w:pPr>
      <w:r>
        <w:t>Semester: As per University guidelines</w:t>
      </w:r>
    </w:p>
    <w:p w:rsidR="00081218" w:rsidRDefault="00081218">
      <w:pPr>
        <w:pStyle w:val="BodyText"/>
        <w:spacing w:before="2"/>
        <w:rPr>
          <w:sz w:val="20"/>
        </w:rPr>
      </w:pPr>
    </w:p>
    <w:p w:rsidR="00081218" w:rsidRDefault="005079CE" w:rsidP="005079CE">
      <w:pPr>
        <w:spacing w:before="89"/>
        <w:rPr>
          <w:sz w:val="28"/>
        </w:rPr>
      </w:pPr>
      <w:r>
        <w:rPr>
          <w:w w:val="110"/>
          <w:sz w:val="28"/>
        </w:rPr>
        <w:t xml:space="preserve">     Paper 1: Academic Writing and Composition </w:t>
      </w:r>
      <w:r w:rsidRPr="005079CE">
        <w:rPr>
          <w:w w:val="110"/>
          <w:sz w:val="28"/>
        </w:rPr>
        <w:t>(Credits-6, Total Marks-50)</w:t>
      </w:r>
    </w:p>
    <w:p w:rsidR="00081218" w:rsidRDefault="00081218">
      <w:pPr>
        <w:pStyle w:val="BodyText"/>
        <w:spacing w:before="9"/>
        <w:rPr>
          <w:sz w:val="27"/>
        </w:rPr>
      </w:pP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spacing w:line="322" w:lineRule="exact"/>
        <w:ind w:hanging="280"/>
        <w:rPr>
          <w:sz w:val="28"/>
        </w:rPr>
      </w:pPr>
      <w:r>
        <w:rPr>
          <w:sz w:val="28"/>
        </w:rPr>
        <w:t>Introduction to Academic Writing: the Process and the</w:t>
      </w:r>
      <w:r>
        <w:rPr>
          <w:spacing w:val="1"/>
          <w:sz w:val="28"/>
        </w:rPr>
        <w:t xml:space="preserve"> </w:t>
      </w:r>
      <w:r>
        <w:rPr>
          <w:sz w:val="28"/>
        </w:rPr>
        <w:t>Conventions</w:t>
      </w: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spacing w:line="322" w:lineRule="exact"/>
        <w:ind w:hanging="280"/>
        <w:rPr>
          <w:sz w:val="28"/>
        </w:rPr>
      </w:pPr>
      <w:r>
        <w:rPr>
          <w:sz w:val="28"/>
        </w:rPr>
        <w:t>Writing in one’s own words: Summarising and</w:t>
      </w:r>
      <w:r>
        <w:rPr>
          <w:spacing w:val="-4"/>
          <w:sz w:val="28"/>
        </w:rPr>
        <w:t xml:space="preserve"> </w:t>
      </w:r>
      <w:r>
        <w:rPr>
          <w:sz w:val="28"/>
        </w:rPr>
        <w:t>Paraphrasing</w:t>
      </w: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spacing w:line="322" w:lineRule="exact"/>
        <w:ind w:hanging="280"/>
        <w:rPr>
          <w:sz w:val="28"/>
        </w:rPr>
      </w:pPr>
      <w:r>
        <w:rPr>
          <w:sz w:val="28"/>
        </w:rPr>
        <w:t>Structuring an Argument: Introduction, Interjection, and</w:t>
      </w:r>
      <w:r>
        <w:rPr>
          <w:spacing w:val="-5"/>
          <w:sz w:val="28"/>
        </w:rPr>
        <w:t xml:space="preserve"> </w:t>
      </w:r>
      <w:r>
        <w:rPr>
          <w:sz w:val="28"/>
        </w:rPr>
        <w:t>Conclusion</w:t>
      </w: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ind w:hanging="280"/>
        <w:rPr>
          <w:sz w:val="28"/>
        </w:rPr>
      </w:pPr>
      <w:r>
        <w:rPr>
          <w:sz w:val="28"/>
        </w:rPr>
        <w:t>Editing, Proof-Reading, and</w:t>
      </w:r>
      <w:r>
        <w:rPr>
          <w:spacing w:val="-1"/>
          <w:sz w:val="28"/>
        </w:rPr>
        <w:t xml:space="preserve"> </w:t>
      </w:r>
      <w:r>
        <w:rPr>
          <w:sz w:val="28"/>
        </w:rPr>
        <w:t>Re-writing</w:t>
      </w:r>
    </w:p>
    <w:p w:rsidR="00081218" w:rsidRDefault="00081218">
      <w:pPr>
        <w:pStyle w:val="BodyText"/>
        <w:spacing w:before="11"/>
        <w:rPr>
          <w:sz w:val="43"/>
        </w:rPr>
      </w:pPr>
    </w:p>
    <w:p w:rsidR="00081218" w:rsidRDefault="005079CE">
      <w:pPr>
        <w:spacing w:line="256" w:lineRule="auto"/>
        <w:ind w:left="460" w:right="1699"/>
        <w:rPr>
          <w:sz w:val="28"/>
        </w:rPr>
      </w:pPr>
      <w:r>
        <w:rPr>
          <w:sz w:val="28"/>
        </w:rPr>
        <w:t>Instructions: Unit1: Students shall answer 1 essay type question out of 3, carrying 10 marks in about 300 words (10 x 1=10)</w:t>
      </w:r>
    </w:p>
    <w:p w:rsidR="00081218" w:rsidRDefault="005079CE">
      <w:pPr>
        <w:spacing w:before="166" w:line="259" w:lineRule="auto"/>
        <w:ind w:left="460" w:right="973"/>
        <w:jc w:val="both"/>
        <w:rPr>
          <w:sz w:val="28"/>
        </w:rPr>
      </w:pPr>
      <w:r>
        <w:rPr>
          <w:sz w:val="28"/>
        </w:rPr>
        <w:t>Unit 2: Students shall answer 1 question out of 2, carrying 10 marks. Questions shall be set on both summarizing and paraphrasing of given passages. Students are required to add suitable titles in both cases (8+2=10)</w:t>
      </w:r>
    </w:p>
    <w:p w:rsidR="00081218" w:rsidRDefault="005079CE">
      <w:pPr>
        <w:spacing w:before="159" w:line="259" w:lineRule="auto"/>
        <w:ind w:left="460" w:right="1055"/>
        <w:rPr>
          <w:sz w:val="28"/>
        </w:rPr>
      </w:pPr>
      <w:r>
        <w:rPr>
          <w:sz w:val="28"/>
        </w:rPr>
        <w:t>Unit3: Students shall write an essay in continuation of a given introductory passage by writing two subsequent body paragraphs and a suitable conclusion. Students shall make a choice from two given introductory passages (10x1=10)</w:t>
      </w:r>
    </w:p>
    <w:p w:rsidR="00081218" w:rsidRDefault="005079CE">
      <w:pPr>
        <w:spacing w:before="159" w:line="259" w:lineRule="auto"/>
        <w:ind w:left="460" w:right="1514"/>
        <w:rPr>
          <w:sz w:val="28"/>
        </w:rPr>
      </w:pPr>
      <w:r>
        <w:rPr>
          <w:sz w:val="28"/>
        </w:rPr>
        <w:t>Unit4: Students shall edit, proof-read, and re-write a given passage, incorporating the corrections.Students shall make a choice from two given introductory passages. (6+4=10)</w:t>
      </w:r>
    </w:p>
    <w:p w:rsidR="00081218" w:rsidRDefault="005079CE">
      <w:pPr>
        <w:spacing w:before="159"/>
        <w:ind w:left="460"/>
        <w:rPr>
          <w:sz w:val="28"/>
        </w:rPr>
      </w:pPr>
      <w:r>
        <w:rPr>
          <w:sz w:val="28"/>
        </w:rPr>
        <w:t>RECOMMENDED READING LIST: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85" w:line="259" w:lineRule="auto"/>
        <w:ind w:right="1694" w:firstLine="0"/>
        <w:rPr>
          <w:sz w:val="28"/>
        </w:rPr>
      </w:pPr>
      <w:r w:rsidRPr="00723A02">
        <w:rPr>
          <w:i/>
          <w:iCs/>
          <w:sz w:val="28"/>
        </w:rPr>
        <w:t xml:space="preserve">Academic Writing: A Handbook for International Students </w:t>
      </w:r>
      <w:r>
        <w:rPr>
          <w:sz w:val="28"/>
        </w:rPr>
        <w:t>by</w:t>
      </w:r>
      <w:r>
        <w:rPr>
          <w:spacing w:val="-43"/>
          <w:sz w:val="28"/>
        </w:rPr>
        <w:t xml:space="preserve"> </w:t>
      </w:r>
      <w:r>
        <w:rPr>
          <w:sz w:val="28"/>
        </w:rPr>
        <w:t>Stephen Bailey, Routledge,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61" w:line="256" w:lineRule="auto"/>
        <w:ind w:right="1221" w:firstLine="0"/>
        <w:rPr>
          <w:sz w:val="28"/>
        </w:rPr>
      </w:pPr>
      <w:r w:rsidRPr="00723A02">
        <w:rPr>
          <w:i/>
          <w:iCs/>
          <w:sz w:val="28"/>
        </w:rPr>
        <w:t>Academic Writing: A Guide for Management Students and</w:t>
      </w:r>
      <w:r>
        <w:rPr>
          <w:sz w:val="28"/>
        </w:rPr>
        <w:t xml:space="preserve"> </w:t>
      </w:r>
      <w:r w:rsidRPr="00723A02">
        <w:rPr>
          <w:i/>
          <w:iCs/>
          <w:sz w:val="28"/>
        </w:rPr>
        <w:t>Researchers</w:t>
      </w:r>
      <w:r>
        <w:rPr>
          <w:spacing w:val="-42"/>
          <w:sz w:val="28"/>
        </w:rPr>
        <w:t xml:space="preserve"> </w:t>
      </w:r>
      <w:r>
        <w:rPr>
          <w:sz w:val="28"/>
        </w:rPr>
        <w:t>by Mathukutty M Monipally, Sage,</w:t>
      </w:r>
      <w:r>
        <w:rPr>
          <w:spacing w:val="-6"/>
          <w:sz w:val="28"/>
        </w:rPr>
        <w:t xml:space="preserve"> </w:t>
      </w:r>
      <w:r>
        <w:rPr>
          <w:sz w:val="28"/>
        </w:rPr>
        <w:t>2010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65" w:line="259" w:lineRule="auto"/>
        <w:ind w:right="1985" w:firstLine="0"/>
        <w:rPr>
          <w:sz w:val="28"/>
        </w:rPr>
      </w:pPr>
      <w:r w:rsidRPr="00723A02">
        <w:rPr>
          <w:i/>
          <w:iCs/>
          <w:sz w:val="28"/>
        </w:rPr>
        <w:t>Oxford</w:t>
      </w:r>
      <w:r w:rsidRPr="00723A02">
        <w:rPr>
          <w:i/>
          <w:iCs/>
          <w:spacing w:val="-10"/>
          <w:sz w:val="28"/>
        </w:rPr>
        <w:t xml:space="preserve"> </w:t>
      </w:r>
      <w:r w:rsidRPr="00723A02">
        <w:rPr>
          <w:i/>
          <w:iCs/>
          <w:sz w:val="28"/>
        </w:rPr>
        <w:t>Guide</w:t>
      </w:r>
      <w:r w:rsidRPr="00723A02">
        <w:rPr>
          <w:i/>
          <w:iCs/>
          <w:spacing w:val="-12"/>
          <w:sz w:val="28"/>
        </w:rPr>
        <w:t xml:space="preserve"> </w:t>
      </w:r>
      <w:r w:rsidRPr="00723A02">
        <w:rPr>
          <w:i/>
          <w:iCs/>
          <w:sz w:val="28"/>
        </w:rPr>
        <w:t>to</w:t>
      </w:r>
      <w:r w:rsidRPr="00723A02">
        <w:rPr>
          <w:i/>
          <w:iCs/>
          <w:spacing w:val="-7"/>
          <w:sz w:val="28"/>
        </w:rPr>
        <w:t xml:space="preserve"> </w:t>
      </w:r>
      <w:r w:rsidRPr="00723A02">
        <w:rPr>
          <w:i/>
          <w:iCs/>
          <w:sz w:val="28"/>
        </w:rPr>
        <w:t>Effective</w:t>
      </w:r>
      <w:r w:rsidRPr="00723A02">
        <w:rPr>
          <w:i/>
          <w:iCs/>
          <w:spacing w:val="-8"/>
          <w:sz w:val="28"/>
        </w:rPr>
        <w:t xml:space="preserve"> </w:t>
      </w:r>
      <w:r w:rsidRPr="00723A02">
        <w:rPr>
          <w:i/>
          <w:iCs/>
          <w:sz w:val="28"/>
        </w:rPr>
        <w:t>Argument</w:t>
      </w:r>
      <w:r w:rsidRPr="00723A02">
        <w:rPr>
          <w:i/>
          <w:iCs/>
          <w:spacing w:val="-12"/>
          <w:sz w:val="28"/>
        </w:rPr>
        <w:t xml:space="preserve"> </w:t>
      </w:r>
      <w:r w:rsidRPr="00723A02">
        <w:rPr>
          <w:i/>
          <w:iCs/>
          <w:sz w:val="28"/>
        </w:rPr>
        <w:t>and</w:t>
      </w:r>
      <w:r w:rsidRPr="00723A02">
        <w:rPr>
          <w:i/>
          <w:iCs/>
          <w:spacing w:val="-9"/>
          <w:sz w:val="28"/>
        </w:rPr>
        <w:t xml:space="preserve"> </w:t>
      </w:r>
      <w:r w:rsidRPr="00723A02">
        <w:rPr>
          <w:i/>
          <w:iCs/>
          <w:sz w:val="28"/>
        </w:rPr>
        <w:t>Critical</w:t>
      </w:r>
      <w:r w:rsidRPr="00723A02">
        <w:rPr>
          <w:i/>
          <w:iCs/>
          <w:spacing w:val="-10"/>
          <w:sz w:val="28"/>
        </w:rPr>
        <w:t xml:space="preserve"> </w:t>
      </w:r>
      <w:r w:rsidRPr="00723A02">
        <w:rPr>
          <w:i/>
          <w:iCs/>
          <w:sz w:val="28"/>
        </w:rPr>
        <w:t>Thinking</w:t>
      </w:r>
      <w:r>
        <w:rPr>
          <w:spacing w:val="-9"/>
          <w:sz w:val="28"/>
        </w:rPr>
        <w:t xml:space="preserve"> </w:t>
      </w:r>
      <w:r>
        <w:rPr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z w:val="28"/>
        </w:rPr>
        <w:t>Colin Swatridge, O.U.P.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59"/>
        <w:ind w:firstLine="0"/>
        <w:rPr>
          <w:sz w:val="28"/>
        </w:rPr>
      </w:pPr>
      <w:r w:rsidRPr="00723A02">
        <w:rPr>
          <w:i/>
          <w:iCs/>
          <w:sz w:val="28"/>
        </w:rPr>
        <w:t>An Introduction to Critical Thinking</w:t>
      </w:r>
      <w:r>
        <w:rPr>
          <w:sz w:val="28"/>
        </w:rPr>
        <w:t xml:space="preserve"> by Madhucchanda Sen, Pearson,</w:t>
      </w:r>
      <w:r>
        <w:rPr>
          <w:spacing w:val="-16"/>
          <w:sz w:val="28"/>
        </w:rPr>
        <w:t xml:space="preserve"> </w:t>
      </w:r>
      <w:r>
        <w:rPr>
          <w:sz w:val="28"/>
        </w:rPr>
        <w:t>2010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85" w:line="259" w:lineRule="auto"/>
        <w:ind w:right="1290" w:firstLine="0"/>
        <w:rPr>
          <w:sz w:val="28"/>
        </w:rPr>
      </w:pPr>
      <w:r w:rsidRPr="00723A02">
        <w:rPr>
          <w:i/>
          <w:iCs/>
          <w:sz w:val="28"/>
        </w:rPr>
        <w:t>McGraw-Hill’s Proof-Reading Handbook by Laura Anderson</w:t>
      </w:r>
      <w:r>
        <w:rPr>
          <w:sz w:val="28"/>
        </w:rPr>
        <w:t>,2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ed, Tata McGraw-Hill,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081218" w:rsidRDefault="00081218">
      <w:pPr>
        <w:spacing w:line="259" w:lineRule="auto"/>
        <w:rPr>
          <w:sz w:val="28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5079CE" w:rsidRDefault="005079CE">
      <w:pPr>
        <w:spacing w:before="123"/>
        <w:ind w:left="460"/>
        <w:rPr>
          <w:w w:val="110"/>
          <w:sz w:val="28"/>
        </w:rPr>
      </w:pPr>
      <w:r w:rsidRPr="005079CE">
        <w:rPr>
          <w:w w:val="110"/>
          <w:sz w:val="28"/>
        </w:rPr>
        <w:lastRenderedPageBreak/>
        <w:t>Semester: As per University guidelines</w:t>
      </w:r>
    </w:p>
    <w:p w:rsidR="00081218" w:rsidRDefault="005079CE">
      <w:pPr>
        <w:spacing w:before="123"/>
        <w:ind w:left="460"/>
        <w:rPr>
          <w:sz w:val="28"/>
        </w:rPr>
      </w:pPr>
      <w:r>
        <w:rPr>
          <w:w w:val="110"/>
          <w:sz w:val="28"/>
        </w:rPr>
        <w:t xml:space="preserve">Paper 2: Human Rights and Gender Studies </w:t>
      </w:r>
      <w:r w:rsidRPr="005079CE">
        <w:rPr>
          <w:sz w:val="28"/>
          <w:szCs w:val="28"/>
        </w:rPr>
        <w:t>(Credits-6, Total Marks-50)</w:t>
      </w:r>
    </w:p>
    <w:p w:rsidR="00081218" w:rsidRDefault="005079CE">
      <w:pPr>
        <w:spacing w:before="179"/>
        <w:ind w:left="460"/>
        <w:rPr>
          <w:sz w:val="28"/>
        </w:rPr>
      </w:pPr>
      <w:r>
        <w:rPr>
          <w:sz w:val="28"/>
        </w:rPr>
        <w:t>Unit 1: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187"/>
        <w:ind w:firstLine="360"/>
        <w:rPr>
          <w:sz w:val="28"/>
        </w:rPr>
      </w:pPr>
      <w:r>
        <w:rPr>
          <w:sz w:val="28"/>
        </w:rPr>
        <w:t>Definition of Human</w:t>
      </w:r>
      <w:r>
        <w:rPr>
          <w:spacing w:val="-1"/>
          <w:sz w:val="28"/>
        </w:rPr>
        <w:t xml:space="preserve"> </w:t>
      </w:r>
      <w:r>
        <w:rPr>
          <w:sz w:val="28"/>
        </w:rPr>
        <w:t>Rights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26"/>
        <w:ind w:firstLine="360"/>
        <w:rPr>
          <w:sz w:val="28"/>
        </w:rPr>
      </w:pPr>
      <w:r>
        <w:rPr>
          <w:sz w:val="28"/>
        </w:rPr>
        <w:t>Classification of Human Rights: Natural, Moral and</w:t>
      </w:r>
      <w:r>
        <w:rPr>
          <w:spacing w:val="-3"/>
          <w:sz w:val="28"/>
        </w:rPr>
        <w:t xml:space="preserve"> </w:t>
      </w:r>
      <w:r>
        <w:rPr>
          <w:sz w:val="28"/>
        </w:rPr>
        <w:t>Legal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24"/>
        <w:ind w:firstLine="360"/>
        <w:rPr>
          <w:sz w:val="28"/>
        </w:rPr>
      </w:pPr>
      <w:r>
        <w:rPr>
          <w:sz w:val="28"/>
        </w:rPr>
        <w:t>Introducing the Universal Declaration of Human</w:t>
      </w:r>
      <w:r>
        <w:rPr>
          <w:spacing w:val="-8"/>
          <w:sz w:val="28"/>
        </w:rPr>
        <w:t xml:space="preserve"> </w:t>
      </w:r>
      <w:r>
        <w:rPr>
          <w:sz w:val="28"/>
        </w:rPr>
        <w:t>Rights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26" w:line="379" w:lineRule="auto"/>
        <w:ind w:right="7126" w:firstLine="360"/>
        <w:rPr>
          <w:sz w:val="28"/>
        </w:rPr>
      </w:pPr>
      <w:r>
        <w:rPr>
          <w:sz w:val="28"/>
        </w:rPr>
        <w:t>Humanitarian law Unit 2: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line="320" w:lineRule="exact"/>
        <w:rPr>
          <w:sz w:val="28"/>
        </w:rPr>
      </w:pPr>
      <w:r>
        <w:rPr>
          <w:sz w:val="28"/>
        </w:rPr>
        <w:t>Human Rights Movements in</w:t>
      </w:r>
      <w:r>
        <w:rPr>
          <w:spacing w:val="-1"/>
          <w:sz w:val="28"/>
        </w:rPr>
        <w:t xml:space="preserve"> </w:t>
      </w:r>
      <w:r>
        <w:rPr>
          <w:sz w:val="28"/>
        </w:rPr>
        <w:t>India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before="26" w:line="259" w:lineRule="auto"/>
        <w:ind w:right="1762"/>
        <w:rPr>
          <w:sz w:val="28"/>
        </w:rPr>
      </w:pPr>
      <w:r>
        <w:rPr>
          <w:sz w:val="28"/>
        </w:rPr>
        <w:t>Role of National human Rights Commission, State Human Rights Commission, Judiciary, NGO.</w:t>
      </w:r>
      <w:r>
        <w:rPr>
          <w:spacing w:val="-6"/>
          <w:sz w:val="28"/>
        </w:rPr>
        <w:t xml:space="preserve"> </w:t>
      </w:r>
      <w:r>
        <w:rPr>
          <w:sz w:val="28"/>
        </w:rPr>
        <w:t>Media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line="259" w:lineRule="auto"/>
        <w:ind w:right="1599"/>
        <w:rPr>
          <w:sz w:val="28"/>
        </w:rPr>
      </w:pPr>
      <w:r>
        <w:rPr>
          <w:sz w:val="28"/>
        </w:rPr>
        <w:t>Human Rights of Vulnerable Groups: Children, Women, Refugees, Prisoners, The Aged, The</w:t>
      </w:r>
      <w:r>
        <w:rPr>
          <w:spacing w:val="-5"/>
          <w:sz w:val="28"/>
        </w:rPr>
        <w:t xml:space="preserve"> </w:t>
      </w:r>
      <w:r>
        <w:rPr>
          <w:sz w:val="28"/>
        </w:rPr>
        <w:t>Disabled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line="376" w:lineRule="auto"/>
        <w:ind w:left="460" w:right="6256" w:firstLine="360"/>
        <w:rPr>
          <w:sz w:val="28"/>
        </w:rPr>
      </w:pPr>
      <w:r>
        <w:rPr>
          <w:sz w:val="28"/>
        </w:rPr>
        <w:t>Emerging Trends in India Unit 3: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3"/>
        <w:rPr>
          <w:sz w:val="28"/>
        </w:rPr>
      </w:pPr>
      <w:r>
        <w:rPr>
          <w:sz w:val="28"/>
        </w:rPr>
        <w:t>Defining Gender</w:t>
      </w:r>
      <w:r>
        <w:rPr>
          <w:spacing w:val="2"/>
          <w:sz w:val="28"/>
        </w:rPr>
        <w:t xml:space="preserve"> </w:t>
      </w:r>
      <w:r>
        <w:rPr>
          <w:sz w:val="28"/>
        </w:rPr>
        <w:t>Studies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26"/>
        <w:rPr>
          <w:sz w:val="28"/>
        </w:rPr>
      </w:pPr>
      <w:r>
        <w:rPr>
          <w:sz w:val="28"/>
        </w:rPr>
        <w:t>Theoretical Approaches: Liberal, Marxist and</w:t>
      </w:r>
      <w:r>
        <w:rPr>
          <w:spacing w:val="-4"/>
          <w:sz w:val="28"/>
        </w:rPr>
        <w:t xml:space="preserve"> </w:t>
      </w:r>
      <w:r>
        <w:rPr>
          <w:sz w:val="28"/>
        </w:rPr>
        <w:t>Radical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23"/>
        <w:rPr>
          <w:sz w:val="28"/>
        </w:rPr>
      </w:pPr>
      <w:r>
        <w:rPr>
          <w:sz w:val="28"/>
        </w:rPr>
        <w:t>Gender Rights</w:t>
      </w:r>
      <w:r>
        <w:rPr>
          <w:spacing w:val="-1"/>
          <w:sz w:val="28"/>
        </w:rPr>
        <w:t xml:space="preserve"> </w:t>
      </w:r>
      <w:r>
        <w:rPr>
          <w:sz w:val="28"/>
        </w:rPr>
        <w:t>Movements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27" w:line="259" w:lineRule="auto"/>
        <w:ind w:right="1825"/>
        <w:rPr>
          <w:sz w:val="28"/>
        </w:rPr>
      </w:pPr>
      <w:r>
        <w:rPr>
          <w:sz w:val="28"/>
        </w:rPr>
        <w:t>Gender and Law, Rights of Women, Third gender, Men’s Rights, LGBTQ</w:t>
      </w:r>
    </w:p>
    <w:p w:rsidR="00081218" w:rsidRDefault="005079CE">
      <w:pPr>
        <w:spacing w:before="158"/>
        <w:ind w:left="460"/>
        <w:rPr>
          <w:sz w:val="28"/>
        </w:rPr>
      </w:pPr>
      <w:r>
        <w:rPr>
          <w:sz w:val="28"/>
        </w:rPr>
        <w:t>Unit 4: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before="187"/>
        <w:rPr>
          <w:sz w:val="28"/>
        </w:rPr>
      </w:pPr>
      <w:r>
        <w:rPr>
          <w:sz w:val="28"/>
        </w:rPr>
        <w:t>Gender and Society: Sexuality, Class, Race, Caste, Religion and</w:t>
      </w:r>
      <w:r>
        <w:rPr>
          <w:spacing w:val="-9"/>
          <w:sz w:val="28"/>
        </w:rPr>
        <w:t xml:space="preserve"> </w:t>
      </w:r>
      <w:r>
        <w:rPr>
          <w:sz w:val="28"/>
        </w:rPr>
        <w:t>Age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before="26"/>
        <w:rPr>
          <w:sz w:val="28"/>
        </w:rPr>
      </w:pPr>
      <w:r>
        <w:rPr>
          <w:sz w:val="28"/>
        </w:rPr>
        <w:t>Gender and the Nation: Political and Administrative Representation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before="24" w:line="259" w:lineRule="auto"/>
        <w:ind w:right="911"/>
        <w:rPr>
          <w:sz w:val="28"/>
        </w:rPr>
      </w:pPr>
      <w:r>
        <w:rPr>
          <w:sz w:val="28"/>
        </w:rPr>
        <w:t>Gender and Economy: Land Rights, Property Rights, Inheritance, and the Work</w:t>
      </w:r>
      <w:r>
        <w:rPr>
          <w:spacing w:val="-1"/>
          <w:sz w:val="28"/>
        </w:rPr>
        <w:t xml:space="preserve"> </w:t>
      </w:r>
      <w:r>
        <w:rPr>
          <w:sz w:val="28"/>
        </w:rPr>
        <w:t>Place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line="259" w:lineRule="auto"/>
        <w:ind w:right="1374"/>
        <w:jc w:val="both"/>
        <w:rPr>
          <w:sz w:val="28"/>
        </w:rPr>
      </w:pPr>
      <w:r>
        <w:rPr>
          <w:sz w:val="28"/>
        </w:rPr>
        <w:t>Contemporary Issues: Women in Conflict Situation, Dowry Problem, Female Feticide, Infanticide and Domestic Violence, Crimes Against Women</w:t>
      </w:r>
    </w:p>
    <w:p w:rsidR="00081218" w:rsidRDefault="005079CE">
      <w:pPr>
        <w:spacing w:before="160"/>
        <w:ind w:left="460"/>
        <w:rPr>
          <w:sz w:val="28"/>
        </w:rPr>
      </w:pPr>
      <w:r>
        <w:rPr>
          <w:sz w:val="28"/>
        </w:rPr>
        <w:t>Instructions:</w:t>
      </w:r>
    </w:p>
    <w:p w:rsidR="00081218" w:rsidRDefault="005079CE">
      <w:pPr>
        <w:spacing w:before="184" w:line="259" w:lineRule="auto"/>
        <w:ind w:left="460" w:right="867"/>
        <w:rPr>
          <w:sz w:val="28"/>
        </w:rPr>
      </w:pPr>
      <w:r>
        <w:rPr>
          <w:sz w:val="28"/>
        </w:rPr>
        <w:t>Unit1: Students shall write 2 Short Notes out of 5 carrying 5 marks in about 150 words each.</w:t>
      </w:r>
    </w:p>
    <w:p w:rsidR="00081218" w:rsidRDefault="005079CE">
      <w:pPr>
        <w:spacing w:before="161" w:line="256" w:lineRule="auto"/>
        <w:ind w:left="460" w:right="1062"/>
        <w:rPr>
          <w:sz w:val="28"/>
        </w:rPr>
      </w:pPr>
      <w:r>
        <w:rPr>
          <w:sz w:val="28"/>
        </w:rPr>
        <w:t>Unit 2: Students shall answer 1 essay type question out of 3 carrying 10 marks in about 300 words.</w:t>
      </w:r>
    </w:p>
    <w:p w:rsidR="00081218" w:rsidRDefault="005079CE">
      <w:pPr>
        <w:spacing w:before="166" w:line="259" w:lineRule="auto"/>
        <w:ind w:left="460" w:right="1287"/>
        <w:rPr>
          <w:sz w:val="28"/>
        </w:rPr>
      </w:pPr>
      <w:r>
        <w:rPr>
          <w:sz w:val="28"/>
        </w:rPr>
        <w:t>Unit 3: Students shall write 2 Short Notes out of 5 carrying 5 marks in about 150 words each.</w:t>
      </w:r>
    </w:p>
    <w:p w:rsidR="00081218" w:rsidRDefault="00081218">
      <w:pPr>
        <w:spacing w:line="259" w:lineRule="auto"/>
        <w:rPr>
          <w:sz w:val="28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spacing w:before="118" w:line="259" w:lineRule="auto"/>
        <w:ind w:left="460" w:right="1287"/>
        <w:rPr>
          <w:sz w:val="28"/>
        </w:rPr>
      </w:pPr>
      <w:r>
        <w:rPr>
          <w:sz w:val="28"/>
        </w:rPr>
        <w:lastRenderedPageBreak/>
        <w:t>Unit 4: Students shall write 2 Short Notes out of 5 carrying 5 marks in about 150 words each.</w:t>
      </w:r>
    </w:p>
    <w:p w:rsidR="00081218" w:rsidRDefault="005079CE">
      <w:pPr>
        <w:spacing w:before="159"/>
        <w:ind w:left="460"/>
        <w:rPr>
          <w:sz w:val="28"/>
        </w:rPr>
      </w:pPr>
      <w:r>
        <w:rPr>
          <w:sz w:val="28"/>
        </w:rPr>
        <w:t>Recommended Reading List: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87" w:line="256" w:lineRule="auto"/>
        <w:ind w:right="1283" w:firstLine="0"/>
        <w:rPr>
          <w:sz w:val="28"/>
        </w:rPr>
      </w:pPr>
      <w:r w:rsidRPr="00723A02">
        <w:rPr>
          <w:i/>
          <w:iCs/>
          <w:sz w:val="28"/>
        </w:rPr>
        <w:t>Human Rights, Gender and the Environment</w:t>
      </w:r>
      <w:r>
        <w:rPr>
          <w:sz w:val="28"/>
        </w:rPr>
        <w:t xml:space="preserve"> by Manisha Priyam, Krishna Menon, and Madhulika Banerjee, Pearson,</w:t>
      </w:r>
      <w:r>
        <w:rPr>
          <w:spacing w:val="-4"/>
          <w:sz w:val="28"/>
        </w:rPr>
        <w:t xml:space="preserve"> </w:t>
      </w:r>
      <w:r>
        <w:rPr>
          <w:sz w:val="28"/>
        </w:rPr>
        <w:t>2009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65" w:line="259" w:lineRule="auto"/>
        <w:ind w:right="2124" w:firstLine="0"/>
        <w:rPr>
          <w:sz w:val="28"/>
        </w:rPr>
      </w:pPr>
      <w:r w:rsidRPr="00723A02">
        <w:rPr>
          <w:i/>
          <w:iCs/>
          <w:sz w:val="28"/>
        </w:rPr>
        <w:t>Human Rights of the Third Gender in India: Beyond the Binary</w:t>
      </w:r>
      <w:r>
        <w:rPr>
          <w:spacing w:val="-26"/>
          <w:sz w:val="28"/>
        </w:rPr>
        <w:t xml:space="preserve"> </w:t>
      </w:r>
      <w:r>
        <w:rPr>
          <w:sz w:val="28"/>
        </w:rPr>
        <w:t>by Lopamudra Sengupta, Routledge,</w:t>
      </w:r>
      <w:r>
        <w:rPr>
          <w:spacing w:val="-6"/>
          <w:sz w:val="28"/>
        </w:rPr>
        <w:t xml:space="preserve"> </w:t>
      </w:r>
      <w:r>
        <w:rPr>
          <w:sz w:val="28"/>
        </w:rPr>
        <w:t>2019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1041" w:firstLine="0"/>
        <w:rPr>
          <w:sz w:val="28"/>
        </w:rPr>
      </w:pPr>
      <w:r w:rsidRPr="00723A02">
        <w:rPr>
          <w:i/>
          <w:iCs/>
          <w:sz w:val="28"/>
        </w:rPr>
        <w:t>Prisoners and Human Rights</w:t>
      </w:r>
      <w:r>
        <w:rPr>
          <w:sz w:val="28"/>
        </w:rPr>
        <w:t xml:space="preserve"> by S K Pachauri, Aph Publishing Corporation, 199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918" w:firstLine="0"/>
        <w:rPr>
          <w:sz w:val="28"/>
        </w:rPr>
      </w:pPr>
      <w:r w:rsidRPr="00723A02">
        <w:rPr>
          <w:i/>
          <w:iCs/>
          <w:sz w:val="28"/>
        </w:rPr>
        <w:t>Human Rights and Humanitarian Law: Developments in Indian and International Law</w:t>
      </w:r>
      <w:r>
        <w:rPr>
          <w:sz w:val="28"/>
        </w:rPr>
        <w:t xml:space="preserve"> by South Asia Human Rights Documentation Centre, Oxford University Press,</w:t>
      </w:r>
      <w:r>
        <w:rPr>
          <w:spacing w:val="-6"/>
          <w:sz w:val="28"/>
        </w:rPr>
        <w:t xml:space="preserve"> </w:t>
      </w:r>
      <w:r>
        <w:rPr>
          <w:sz w:val="28"/>
        </w:rPr>
        <w:t>2007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/>
        <w:ind w:firstLine="0"/>
        <w:rPr>
          <w:sz w:val="28"/>
        </w:rPr>
      </w:pPr>
      <w:r w:rsidRPr="00723A02">
        <w:rPr>
          <w:i/>
          <w:iCs/>
          <w:sz w:val="28"/>
        </w:rPr>
        <w:t>Gender Studies</w:t>
      </w:r>
      <w:r>
        <w:rPr>
          <w:sz w:val="28"/>
        </w:rPr>
        <w:t xml:space="preserve"> by Sujata Sen, Pearson,</w:t>
      </w:r>
      <w:r>
        <w:rPr>
          <w:spacing w:val="-8"/>
          <w:sz w:val="28"/>
        </w:rPr>
        <w:t xml:space="preserve"> </w:t>
      </w:r>
      <w:r>
        <w:rPr>
          <w:sz w:val="28"/>
        </w:rPr>
        <w:t>2002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87" w:line="259" w:lineRule="auto"/>
        <w:ind w:right="958" w:firstLine="0"/>
        <w:rPr>
          <w:sz w:val="28"/>
        </w:rPr>
      </w:pPr>
      <w:r w:rsidRPr="00723A02">
        <w:rPr>
          <w:i/>
          <w:iCs/>
          <w:sz w:val="28"/>
        </w:rPr>
        <w:t>Prevention of Sexual Harassment of Women at Workplace : A Guide to The Sexual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Harassment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of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Women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at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Workplace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Deepa</w:t>
      </w:r>
      <w:r w:rsidR="00723A02">
        <w:rPr>
          <w:sz w:val="28"/>
        </w:rPr>
        <w:t xml:space="preserve"> </w:t>
      </w:r>
      <w:r>
        <w:rPr>
          <w:sz w:val="28"/>
        </w:rPr>
        <w:t>Rafeequee,</w:t>
      </w:r>
      <w:r>
        <w:rPr>
          <w:spacing w:val="-7"/>
          <w:sz w:val="28"/>
        </w:rPr>
        <w:t xml:space="preserve"> </w:t>
      </w:r>
      <w:r>
        <w:rPr>
          <w:sz w:val="28"/>
        </w:rPr>
        <w:t>Notion</w:t>
      </w:r>
      <w:r>
        <w:rPr>
          <w:spacing w:val="-4"/>
          <w:sz w:val="28"/>
        </w:rPr>
        <w:t xml:space="preserve"> </w:t>
      </w:r>
      <w:r>
        <w:rPr>
          <w:sz w:val="28"/>
        </w:rPr>
        <w:t>Press, 2018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894" w:firstLine="0"/>
        <w:rPr>
          <w:sz w:val="28"/>
        </w:rPr>
      </w:pPr>
      <w:r w:rsidRPr="00723A02">
        <w:rPr>
          <w:i/>
          <w:iCs/>
          <w:sz w:val="28"/>
        </w:rPr>
        <w:t>Women, Gender and Everyday Social Transformation in India</w:t>
      </w:r>
      <w:r>
        <w:rPr>
          <w:sz w:val="28"/>
        </w:rPr>
        <w:t xml:space="preserve"> ed by Kenneth Bo Nielsen and Anne Waldrop, Anthem,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1097" w:firstLine="0"/>
        <w:rPr>
          <w:sz w:val="28"/>
        </w:rPr>
      </w:pPr>
      <w:r w:rsidRPr="00723A02">
        <w:rPr>
          <w:i/>
          <w:iCs/>
          <w:sz w:val="28"/>
        </w:rPr>
        <w:t>Violence,</w:t>
      </w:r>
      <w:r w:rsidRPr="00723A02">
        <w:rPr>
          <w:i/>
          <w:iCs/>
          <w:spacing w:val="-16"/>
          <w:sz w:val="28"/>
        </w:rPr>
        <w:t xml:space="preserve"> </w:t>
      </w:r>
      <w:r w:rsidRPr="00723A02">
        <w:rPr>
          <w:i/>
          <w:iCs/>
          <w:sz w:val="28"/>
        </w:rPr>
        <w:t>Law</w:t>
      </w:r>
      <w:r w:rsidRPr="00723A02">
        <w:rPr>
          <w:i/>
          <w:iCs/>
          <w:spacing w:val="-14"/>
          <w:sz w:val="28"/>
        </w:rPr>
        <w:t xml:space="preserve"> </w:t>
      </w:r>
      <w:r w:rsidRPr="00723A02">
        <w:rPr>
          <w:i/>
          <w:iCs/>
          <w:sz w:val="28"/>
        </w:rPr>
        <w:t>and</w:t>
      </w:r>
      <w:r w:rsidRPr="00723A02">
        <w:rPr>
          <w:i/>
          <w:iCs/>
          <w:spacing w:val="-11"/>
          <w:sz w:val="28"/>
        </w:rPr>
        <w:t xml:space="preserve"> </w:t>
      </w:r>
      <w:r w:rsidRPr="00723A02">
        <w:rPr>
          <w:i/>
          <w:iCs/>
          <w:sz w:val="28"/>
        </w:rPr>
        <w:t>Women's</w:t>
      </w:r>
      <w:r w:rsidRPr="00723A02">
        <w:rPr>
          <w:i/>
          <w:iCs/>
          <w:spacing w:val="-13"/>
          <w:sz w:val="28"/>
        </w:rPr>
        <w:t xml:space="preserve"> </w:t>
      </w:r>
      <w:r w:rsidRPr="00723A02">
        <w:rPr>
          <w:i/>
          <w:iCs/>
          <w:sz w:val="28"/>
        </w:rPr>
        <w:t>Rights</w:t>
      </w:r>
      <w:r w:rsidRPr="00723A02">
        <w:rPr>
          <w:i/>
          <w:iCs/>
          <w:spacing w:val="-13"/>
          <w:sz w:val="28"/>
        </w:rPr>
        <w:t xml:space="preserve"> </w:t>
      </w:r>
      <w:r w:rsidRPr="00723A02">
        <w:rPr>
          <w:i/>
          <w:iCs/>
          <w:sz w:val="28"/>
        </w:rPr>
        <w:t>in</w:t>
      </w:r>
      <w:r w:rsidRPr="00723A02">
        <w:rPr>
          <w:i/>
          <w:iCs/>
          <w:spacing w:val="-14"/>
          <w:sz w:val="28"/>
        </w:rPr>
        <w:t xml:space="preserve"> </w:t>
      </w:r>
      <w:r w:rsidRPr="00723A02">
        <w:rPr>
          <w:i/>
          <w:iCs/>
          <w:sz w:val="28"/>
        </w:rPr>
        <w:t>South</w:t>
      </w:r>
      <w:r w:rsidRPr="00723A02">
        <w:rPr>
          <w:i/>
          <w:iCs/>
          <w:spacing w:val="-13"/>
          <w:sz w:val="28"/>
        </w:rPr>
        <w:t xml:space="preserve"> </w:t>
      </w:r>
      <w:r w:rsidRPr="00723A02">
        <w:rPr>
          <w:i/>
          <w:iCs/>
          <w:sz w:val="28"/>
        </w:rPr>
        <w:t>Asia</w:t>
      </w:r>
      <w:r>
        <w:rPr>
          <w:spacing w:val="-12"/>
          <w:sz w:val="28"/>
        </w:rPr>
        <w:t xml:space="preserve"> </w:t>
      </w:r>
      <w:r>
        <w:rPr>
          <w:sz w:val="28"/>
        </w:rPr>
        <w:t>edby</w:t>
      </w:r>
      <w:r>
        <w:rPr>
          <w:spacing w:val="-16"/>
          <w:sz w:val="28"/>
        </w:rPr>
        <w:t xml:space="preserve"> </w:t>
      </w:r>
      <w:r>
        <w:rPr>
          <w:sz w:val="28"/>
        </w:rPr>
        <w:t>SavitriGoonesekere, Sage,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1836" w:firstLine="0"/>
        <w:rPr>
          <w:sz w:val="28"/>
        </w:rPr>
      </w:pPr>
      <w:r w:rsidRPr="00723A02">
        <w:rPr>
          <w:i/>
          <w:iCs/>
          <w:sz w:val="28"/>
        </w:rPr>
        <w:t>Vulnerable Daughters in India: Culture, Development and Changing Contexts</w:t>
      </w:r>
      <w:r>
        <w:rPr>
          <w:sz w:val="28"/>
        </w:rPr>
        <w:t xml:space="preserve"> by Mattias Larsen, Routledge,</w:t>
      </w:r>
      <w:r>
        <w:rPr>
          <w:spacing w:val="-13"/>
          <w:sz w:val="28"/>
        </w:rPr>
        <w:t xml:space="preserve"> </w:t>
      </w:r>
      <w:r>
        <w:rPr>
          <w:sz w:val="28"/>
        </w:rPr>
        <w:t>2016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883"/>
        </w:tabs>
        <w:spacing w:before="159" w:line="259" w:lineRule="auto"/>
        <w:ind w:right="1618" w:firstLine="0"/>
        <w:rPr>
          <w:sz w:val="28"/>
        </w:rPr>
      </w:pPr>
      <w:r w:rsidRPr="00723A02">
        <w:rPr>
          <w:i/>
          <w:iCs/>
          <w:sz w:val="28"/>
        </w:rPr>
        <w:t>Protection of Human Rights and National Human Rights</w:t>
      </w:r>
      <w:r w:rsidRPr="00723A02">
        <w:rPr>
          <w:i/>
          <w:iCs/>
          <w:spacing w:val="-26"/>
          <w:sz w:val="28"/>
        </w:rPr>
        <w:t xml:space="preserve"> </w:t>
      </w:r>
      <w:r w:rsidRPr="00723A02">
        <w:rPr>
          <w:i/>
          <w:iCs/>
          <w:sz w:val="28"/>
        </w:rPr>
        <w:t>Commission Reflections</w:t>
      </w:r>
      <w:r>
        <w:rPr>
          <w:sz w:val="28"/>
        </w:rPr>
        <w:t xml:space="preserve"> by N K Padhi, Gyan Publishing,</w:t>
      </w:r>
      <w:r>
        <w:rPr>
          <w:spacing w:val="-15"/>
          <w:sz w:val="28"/>
        </w:rPr>
        <w:t xml:space="preserve"> </w:t>
      </w:r>
      <w:r>
        <w:rPr>
          <w:sz w:val="28"/>
        </w:rPr>
        <w:t>2007</w:t>
      </w:r>
    </w:p>
    <w:p w:rsidR="00081218" w:rsidRDefault="00081218">
      <w:pPr>
        <w:spacing w:line="259" w:lineRule="auto"/>
        <w:rPr>
          <w:sz w:val="28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5079CE" w:rsidRDefault="005079CE">
      <w:pPr>
        <w:spacing w:before="126"/>
        <w:ind w:left="460"/>
        <w:rPr>
          <w:w w:val="105"/>
          <w:sz w:val="32"/>
        </w:rPr>
      </w:pPr>
      <w:r>
        <w:rPr>
          <w:w w:val="105"/>
          <w:sz w:val="32"/>
        </w:rPr>
        <w:lastRenderedPageBreak/>
        <w:t>Ability Enhancement Compulsory</w:t>
      </w:r>
    </w:p>
    <w:p w:rsidR="005079CE" w:rsidRDefault="005079CE">
      <w:pPr>
        <w:spacing w:before="126"/>
        <w:ind w:left="460"/>
        <w:rPr>
          <w:w w:val="105"/>
          <w:sz w:val="32"/>
        </w:rPr>
      </w:pPr>
      <w:r>
        <w:rPr>
          <w:w w:val="105"/>
          <w:sz w:val="32"/>
        </w:rPr>
        <w:t>Semester: II</w:t>
      </w:r>
    </w:p>
    <w:p w:rsidR="00081218" w:rsidRDefault="005079CE">
      <w:pPr>
        <w:spacing w:before="126"/>
        <w:ind w:left="460"/>
        <w:rPr>
          <w:sz w:val="32"/>
        </w:rPr>
      </w:pPr>
      <w:r>
        <w:rPr>
          <w:w w:val="105"/>
          <w:sz w:val="32"/>
        </w:rPr>
        <w:t>Communicative English (Credits: 6, Total Marks: 50)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2"/>
        <w:gridCol w:w="1318"/>
        <w:gridCol w:w="2419"/>
        <w:gridCol w:w="2631"/>
      </w:tblGrid>
      <w:tr w:rsidR="00081218">
        <w:trPr>
          <w:trHeight w:val="299"/>
        </w:trPr>
        <w:tc>
          <w:tcPr>
            <w:tcW w:w="2942" w:type="dxa"/>
          </w:tcPr>
          <w:p w:rsidR="00081218" w:rsidRDefault="005079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Units</w:t>
            </w:r>
          </w:p>
        </w:tc>
        <w:tc>
          <w:tcPr>
            <w:tcW w:w="3737" w:type="dxa"/>
            <w:gridSpan w:val="2"/>
          </w:tcPr>
          <w:p w:rsidR="00081218" w:rsidRDefault="005079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>Items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Marks</w:t>
            </w:r>
          </w:p>
        </w:tc>
      </w:tr>
      <w:tr w:rsidR="00081218">
        <w:trPr>
          <w:trHeight w:val="405"/>
        </w:trPr>
        <w:tc>
          <w:tcPr>
            <w:tcW w:w="2942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Grammar:</w:t>
            </w:r>
          </w:p>
        </w:tc>
        <w:tc>
          <w:tcPr>
            <w:tcW w:w="1318" w:type="dxa"/>
            <w:tcBorders>
              <w:bottom w:val="nil"/>
              <w:right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0" w:right="3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i.</w:t>
            </w:r>
          </w:p>
        </w:tc>
        <w:tc>
          <w:tcPr>
            <w:tcW w:w="2419" w:type="dxa"/>
            <w:vMerge w:val="restart"/>
            <w:tcBorders>
              <w:left w:val="nil"/>
            </w:tcBorders>
          </w:tcPr>
          <w:p w:rsidR="00081218" w:rsidRDefault="005079CE">
            <w:pPr>
              <w:pStyle w:val="TableParagraph"/>
              <w:ind w:left="235" w:right="264"/>
              <w:rPr>
                <w:sz w:val="24"/>
              </w:rPr>
            </w:pPr>
            <w:r>
              <w:rPr>
                <w:sz w:val="24"/>
              </w:rPr>
              <w:t>Articles &amp; Prepositions Tenses, Auxiliaries, Modals</w:t>
            </w:r>
          </w:p>
          <w:p w:rsidR="00081218" w:rsidRDefault="005079CE">
            <w:pPr>
              <w:pStyle w:val="TableParagraph"/>
              <w:ind w:left="235" w:right="172"/>
              <w:rPr>
                <w:sz w:val="24"/>
              </w:rPr>
            </w:pPr>
            <w:r>
              <w:rPr>
                <w:sz w:val="24"/>
              </w:rPr>
              <w:t>Numbers &amp; Genders Subordination &amp; Coordination</w:t>
            </w:r>
          </w:p>
          <w:p w:rsidR="00081218" w:rsidRDefault="005079C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Word Formation</w:t>
            </w:r>
          </w:p>
        </w:tc>
        <w:tc>
          <w:tcPr>
            <w:tcW w:w="2631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542"/>
        </w:trPr>
        <w:tc>
          <w:tcPr>
            <w:tcW w:w="2942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</w:tcPr>
          <w:p w:rsidR="00081218" w:rsidRDefault="005079CE">
            <w:pPr>
              <w:pStyle w:val="TableParagraph"/>
              <w:spacing w:before="128"/>
              <w:ind w:left="0" w:right="28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</w:p>
        </w:tc>
        <w:tc>
          <w:tcPr>
            <w:tcW w:w="2419" w:type="dxa"/>
            <w:vMerge/>
            <w:tcBorders>
              <w:top w:val="nil"/>
              <w:left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1218">
        <w:trPr>
          <w:trHeight w:val="817"/>
        </w:trPr>
        <w:tc>
          <w:tcPr>
            <w:tcW w:w="2942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</w:tcPr>
          <w:p w:rsidR="00081218" w:rsidRDefault="005079CE">
            <w:pPr>
              <w:pStyle w:val="TableParagraph"/>
              <w:spacing w:before="128"/>
              <w:ind w:left="828" w:right="204"/>
              <w:rPr>
                <w:sz w:val="24"/>
              </w:rPr>
            </w:pPr>
            <w:r>
              <w:rPr>
                <w:sz w:val="24"/>
              </w:rPr>
              <w:t>iii. iv.</w:t>
            </w:r>
          </w:p>
        </w:tc>
        <w:tc>
          <w:tcPr>
            <w:tcW w:w="2419" w:type="dxa"/>
            <w:vMerge/>
            <w:tcBorders>
              <w:top w:val="nil"/>
              <w:left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1218">
        <w:trPr>
          <w:trHeight w:val="1198"/>
        </w:trPr>
        <w:tc>
          <w:tcPr>
            <w:tcW w:w="2942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right w:val="nil"/>
            </w:tcBorders>
          </w:tcPr>
          <w:p w:rsidR="00081218" w:rsidRDefault="005079CE">
            <w:pPr>
              <w:pStyle w:val="TableParagraph"/>
              <w:spacing w:before="128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419" w:type="dxa"/>
            <w:vMerge/>
            <w:tcBorders>
              <w:top w:val="nil"/>
              <w:left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1218">
        <w:trPr>
          <w:trHeight w:val="2769"/>
        </w:trPr>
        <w:tc>
          <w:tcPr>
            <w:tcW w:w="2942" w:type="dxa"/>
          </w:tcPr>
          <w:p w:rsidR="00081218" w:rsidRDefault="005079C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 Vocabulary</w:t>
            </w:r>
          </w:p>
        </w:tc>
        <w:tc>
          <w:tcPr>
            <w:tcW w:w="3737" w:type="dxa"/>
            <w:gridSpan w:val="2"/>
          </w:tcPr>
          <w:p w:rsidR="00081218" w:rsidRDefault="005079CE">
            <w:pPr>
              <w:pStyle w:val="TableParagraph"/>
              <w:ind w:left="468" w:right="139" w:firstLine="1"/>
              <w:rPr>
                <w:sz w:val="24"/>
              </w:rPr>
            </w:pPr>
            <w:r>
              <w:rPr>
                <w:sz w:val="24"/>
              </w:rPr>
              <w:t>i.Synonyms &amp; Antonyms ii.Same Words in different Parts of Speech</w:t>
            </w:r>
          </w:p>
          <w:p w:rsidR="00081218" w:rsidRDefault="005079CE">
            <w:pPr>
              <w:pStyle w:val="TableParagraph"/>
              <w:numPr>
                <w:ilvl w:val="0"/>
                <w:numId w:val="5"/>
              </w:numPr>
              <w:tabs>
                <w:tab w:val="left" w:pos="731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Homonyms,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Homophones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Homographs</w:t>
            </w:r>
          </w:p>
          <w:p w:rsidR="00081218" w:rsidRDefault="005079CE">
            <w:pPr>
              <w:pStyle w:val="TableParagraph"/>
              <w:numPr>
                <w:ilvl w:val="0"/>
                <w:numId w:val="5"/>
              </w:numPr>
              <w:tabs>
                <w:tab w:val="left" w:pos="716"/>
              </w:tabs>
              <w:ind w:left="528" w:right="781" w:hanging="60"/>
              <w:rPr>
                <w:sz w:val="24"/>
              </w:rPr>
            </w:pPr>
            <w:r>
              <w:rPr>
                <w:sz w:val="24"/>
              </w:rPr>
              <w:t>One Word Substitution v.Collocations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2027"/>
        </w:trPr>
        <w:tc>
          <w:tcPr>
            <w:tcW w:w="2942" w:type="dxa"/>
          </w:tcPr>
          <w:p w:rsidR="00081218" w:rsidRDefault="005079CE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3. Comprehension of a prose Passage</w:t>
            </w:r>
          </w:p>
        </w:tc>
        <w:tc>
          <w:tcPr>
            <w:tcW w:w="1318" w:type="dxa"/>
            <w:tcBorders>
              <w:right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081218" w:rsidRDefault="005079CE">
            <w:pPr>
              <w:pStyle w:val="TableParagraph"/>
              <w:ind w:left="828" w:right="204"/>
              <w:rPr>
                <w:sz w:val="24"/>
              </w:rPr>
            </w:pPr>
            <w:r>
              <w:rPr>
                <w:sz w:val="24"/>
              </w:rPr>
              <w:t>ii. iii.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</w:pP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iv.</w:t>
            </w: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419" w:type="dxa"/>
            <w:tcBorders>
              <w:left w:val="nil"/>
            </w:tcBorders>
          </w:tcPr>
          <w:p w:rsidR="00081218" w:rsidRDefault="005079CE">
            <w:pPr>
              <w:pStyle w:val="TableParagraph"/>
              <w:ind w:left="235" w:right="905"/>
              <w:rPr>
                <w:sz w:val="24"/>
              </w:rPr>
            </w:pPr>
            <w:r>
              <w:rPr>
                <w:sz w:val="24"/>
              </w:rPr>
              <w:t>True/False Re-arrange Question and</w:t>
            </w:r>
          </w:p>
          <w:p w:rsidR="00081218" w:rsidRDefault="005079CE">
            <w:pPr>
              <w:pStyle w:val="TableParagraph"/>
              <w:ind w:left="235" w:right="506"/>
              <w:rPr>
                <w:sz w:val="24"/>
              </w:rPr>
            </w:pPr>
            <w:r>
              <w:rPr>
                <w:sz w:val="24"/>
              </w:rPr>
              <w:t>answers from the passage</w:t>
            </w:r>
          </w:p>
          <w:p w:rsidR="00081218" w:rsidRDefault="005079CE">
            <w:pPr>
              <w:pStyle w:val="TableParagraph"/>
              <w:ind w:left="235" w:right="446"/>
              <w:rPr>
                <w:sz w:val="24"/>
              </w:rPr>
            </w:pPr>
            <w:r>
              <w:rPr>
                <w:sz w:val="24"/>
              </w:rPr>
              <w:t>Word meaning Textual Grammar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2207"/>
        </w:trPr>
        <w:tc>
          <w:tcPr>
            <w:tcW w:w="2942" w:type="dxa"/>
          </w:tcPr>
          <w:p w:rsidR="00081218" w:rsidRDefault="005079CE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4. Comprehension of a verse passage</w:t>
            </w:r>
          </w:p>
        </w:tc>
        <w:tc>
          <w:tcPr>
            <w:tcW w:w="1318" w:type="dxa"/>
            <w:tcBorders>
              <w:right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081218" w:rsidRDefault="005079CE">
            <w:pPr>
              <w:pStyle w:val="TableParagraph"/>
              <w:ind w:left="828" w:right="204"/>
              <w:rPr>
                <w:sz w:val="24"/>
              </w:rPr>
            </w:pPr>
            <w:r>
              <w:rPr>
                <w:sz w:val="24"/>
              </w:rPr>
              <w:t>ii. iii.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</w:pP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iv.</w:t>
            </w: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419" w:type="dxa"/>
            <w:tcBorders>
              <w:left w:val="nil"/>
            </w:tcBorders>
          </w:tcPr>
          <w:p w:rsidR="00081218" w:rsidRDefault="005079CE">
            <w:pPr>
              <w:pStyle w:val="TableParagraph"/>
              <w:ind w:left="235" w:right="905"/>
              <w:rPr>
                <w:sz w:val="24"/>
              </w:rPr>
            </w:pPr>
            <w:r>
              <w:rPr>
                <w:sz w:val="24"/>
              </w:rPr>
              <w:t>True/False Re-arrange Question and</w:t>
            </w:r>
          </w:p>
          <w:p w:rsidR="00081218" w:rsidRDefault="005079CE">
            <w:pPr>
              <w:pStyle w:val="TableParagraph"/>
              <w:ind w:left="235" w:right="506"/>
              <w:rPr>
                <w:sz w:val="24"/>
              </w:rPr>
            </w:pPr>
            <w:r>
              <w:rPr>
                <w:sz w:val="24"/>
              </w:rPr>
              <w:t>answers from the passage</w:t>
            </w:r>
          </w:p>
          <w:p w:rsidR="00081218" w:rsidRDefault="005079CE">
            <w:pPr>
              <w:pStyle w:val="TableParagraph"/>
              <w:ind w:left="235" w:right="446"/>
              <w:rPr>
                <w:sz w:val="24"/>
              </w:rPr>
            </w:pPr>
            <w:r>
              <w:rPr>
                <w:sz w:val="24"/>
              </w:rPr>
              <w:t>Word meaning Textual Grammar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827"/>
        </w:trPr>
        <w:tc>
          <w:tcPr>
            <w:tcW w:w="2942" w:type="dxa"/>
          </w:tcPr>
          <w:p w:rsidR="00081218" w:rsidRDefault="005079CE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5. Internal Assessment (Assignments -6 +</w:t>
            </w:r>
          </w:p>
          <w:p w:rsidR="00081218" w:rsidRDefault="005079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Attendance- 4)</w:t>
            </w:r>
          </w:p>
        </w:tc>
        <w:tc>
          <w:tcPr>
            <w:tcW w:w="3737" w:type="dxa"/>
            <w:gridSpan w:val="2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2" w:line="259" w:lineRule="auto"/>
        <w:ind w:left="460" w:right="867"/>
      </w:pPr>
      <w:r>
        <w:t>Instructions: The students are required to answer 40 multiple choice questions carrying 1 mark each comprising 10 questions from each of the 4 units of which 2 questions shall be set from each item of the units. Internal assessment shall stress on the speaking/listening skill, assignments, group activities etc.</w:t>
      </w:r>
    </w:p>
    <w:p w:rsidR="00081218" w:rsidRDefault="00081218">
      <w:pPr>
        <w:spacing w:line="259" w:lineRule="auto"/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24"/>
        <w:ind w:left="460"/>
      </w:pPr>
      <w:r>
        <w:rPr>
          <w:w w:val="105"/>
        </w:rPr>
        <w:lastRenderedPageBreak/>
        <w:t>Recommended Reading: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180"/>
        <w:rPr>
          <w:sz w:val="24"/>
        </w:rPr>
      </w:pPr>
      <w:r w:rsidRPr="00723A02">
        <w:rPr>
          <w:i/>
          <w:iCs/>
          <w:sz w:val="24"/>
        </w:rPr>
        <w:t>Oxford Guide to English Grammar</w:t>
      </w:r>
      <w:r>
        <w:rPr>
          <w:sz w:val="24"/>
        </w:rPr>
        <w:t xml:space="preserve"> by John Eastwood. Oxford University Press,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081218" w:rsidRDefault="00723A02">
      <w:pPr>
        <w:pStyle w:val="ListParagraph"/>
        <w:numPr>
          <w:ilvl w:val="1"/>
          <w:numId w:val="6"/>
        </w:numPr>
        <w:tabs>
          <w:tab w:val="left" w:pos="1180"/>
        </w:tabs>
        <w:spacing w:before="22" w:line="259" w:lineRule="auto"/>
        <w:ind w:right="963"/>
        <w:rPr>
          <w:sz w:val="24"/>
        </w:rPr>
      </w:pPr>
      <w:r w:rsidRPr="00723A02">
        <w:rPr>
          <w:i/>
          <w:iCs/>
          <w:sz w:val="24"/>
        </w:rPr>
        <w:t>Oxford English Grammar: the Advanced Guide Answer B</w:t>
      </w:r>
      <w:r w:rsidR="005079CE" w:rsidRPr="00723A02">
        <w:rPr>
          <w:i/>
          <w:iCs/>
          <w:sz w:val="24"/>
        </w:rPr>
        <w:t>ook</w:t>
      </w:r>
      <w:r w:rsidR="005079CE">
        <w:rPr>
          <w:sz w:val="24"/>
        </w:rPr>
        <w:t xml:space="preserve">. by B. Hathorn, </w:t>
      </w:r>
      <w:r w:rsidR="005079CE">
        <w:rPr>
          <w:spacing w:val="-3"/>
          <w:sz w:val="24"/>
        </w:rPr>
        <w:t xml:space="preserve">L. </w:t>
      </w:r>
      <w:r w:rsidR="005079CE">
        <w:rPr>
          <w:sz w:val="24"/>
        </w:rPr>
        <w:t>Hoepner, B. Jeffery &amp; M. Steynberg with J. Linnegar. Oxford University Press,</w:t>
      </w:r>
      <w:r w:rsidR="005079CE">
        <w:rPr>
          <w:spacing w:val="-22"/>
          <w:sz w:val="24"/>
        </w:rPr>
        <w:t xml:space="preserve"> </w:t>
      </w:r>
      <w:r w:rsidR="005079CE">
        <w:rPr>
          <w:sz w:val="24"/>
        </w:rPr>
        <w:t>2002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line="275" w:lineRule="exact"/>
        <w:rPr>
          <w:sz w:val="24"/>
        </w:rPr>
      </w:pPr>
      <w:r w:rsidRPr="00723A02">
        <w:rPr>
          <w:i/>
          <w:iCs/>
          <w:color w:val="111111"/>
          <w:sz w:val="24"/>
        </w:rPr>
        <w:t>Oxford Collocation Dictionary</w:t>
      </w:r>
      <w:r>
        <w:rPr>
          <w:color w:val="111111"/>
          <w:sz w:val="24"/>
        </w:rPr>
        <w:t>, 2009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19"/>
        <w:ind w:right="916"/>
        <w:rPr>
          <w:sz w:val="24"/>
        </w:rPr>
      </w:pPr>
      <w:r w:rsidRPr="00723A02">
        <w:rPr>
          <w:i/>
          <w:iCs/>
          <w:sz w:val="24"/>
        </w:rPr>
        <w:t>English Collocations in Use: How Words Work Together for Fluent and Natural English</w:t>
      </w:r>
      <w:r>
        <w:rPr>
          <w:sz w:val="24"/>
        </w:rPr>
        <w:t xml:space="preserve"> by Felicity O'Dell and Michael McCarthy. Cambridge University Press,</w:t>
      </w:r>
      <w:r>
        <w:rPr>
          <w:spacing w:val="-14"/>
          <w:sz w:val="24"/>
        </w:rPr>
        <w:t xml:space="preserve"> </w:t>
      </w:r>
      <w:r>
        <w:rPr>
          <w:sz w:val="24"/>
        </w:rPr>
        <w:t>2011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ind w:right="1094"/>
        <w:rPr>
          <w:sz w:val="24"/>
        </w:rPr>
      </w:pPr>
      <w:r w:rsidRPr="00723A02">
        <w:rPr>
          <w:i/>
          <w:iCs/>
          <w:sz w:val="24"/>
        </w:rPr>
        <w:t>501 Reading Comprehension Questions</w:t>
      </w:r>
      <w:r>
        <w:rPr>
          <w:sz w:val="24"/>
        </w:rPr>
        <w:t xml:space="preserve"> (3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Edition), Learning Express, New York, 2006.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"/>
        <w:rPr>
          <w:sz w:val="24"/>
        </w:rPr>
      </w:pPr>
      <w:r w:rsidRPr="00723A02">
        <w:rPr>
          <w:i/>
          <w:iCs/>
          <w:sz w:val="24"/>
        </w:rPr>
        <w:t>Fluency in English Part I &amp; II</w:t>
      </w:r>
      <w:r>
        <w:rPr>
          <w:sz w:val="24"/>
        </w:rPr>
        <w:t>, by Promodini Varma, Oxford University Press,</w:t>
      </w:r>
      <w:r>
        <w:rPr>
          <w:spacing w:val="-12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2"/>
        <w:rPr>
          <w:sz w:val="24"/>
        </w:rPr>
      </w:pPr>
      <w:r w:rsidRPr="00723A02">
        <w:rPr>
          <w:i/>
          <w:iCs/>
          <w:sz w:val="24"/>
        </w:rPr>
        <w:t>Business English</w:t>
      </w:r>
      <w:r>
        <w:rPr>
          <w:sz w:val="24"/>
        </w:rPr>
        <w:t>, Pearson Education, 2008. University of</w:t>
      </w:r>
      <w:r>
        <w:rPr>
          <w:spacing w:val="-8"/>
          <w:sz w:val="24"/>
        </w:rPr>
        <w:t xml:space="preserve"> </w:t>
      </w:r>
      <w:r>
        <w:rPr>
          <w:sz w:val="24"/>
        </w:rPr>
        <w:t>Delhi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2"/>
        <w:rPr>
          <w:sz w:val="24"/>
        </w:rPr>
      </w:pPr>
      <w:r w:rsidRPr="00723A02">
        <w:rPr>
          <w:i/>
          <w:iCs/>
          <w:sz w:val="24"/>
        </w:rPr>
        <w:t>Developing Language Skills</w:t>
      </w:r>
      <w:r>
        <w:rPr>
          <w:sz w:val="24"/>
        </w:rPr>
        <w:t>-2 Ed. S.C. Sood et al. Spantech, Delhi</w:t>
      </w:r>
      <w:r>
        <w:rPr>
          <w:spacing w:val="-15"/>
          <w:sz w:val="24"/>
        </w:rPr>
        <w:t xml:space="preserve"> </w:t>
      </w:r>
      <w:r>
        <w:rPr>
          <w:sz w:val="24"/>
        </w:rPr>
        <w:t>1992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1" w:line="259" w:lineRule="auto"/>
        <w:ind w:right="1585"/>
        <w:rPr>
          <w:sz w:val="24"/>
        </w:rPr>
      </w:pPr>
      <w:r w:rsidRPr="00723A02">
        <w:rPr>
          <w:i/>
          <w:iCs/>
          <w:sz w:val="24"/>
        </w:rPr>
        <w:t>Foundation English, Book II and III,</w:t>
      </w:r>
      <w:r>
        <w:rPr>
          <w:sz w:val="24"/>
        </w:rPr>
        <w:t xml:space="preserve"> Edited by Tara Chadha et al., Publication Division, Delhi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"/>
        <w:rPr>
          <w:sz w:val="24"/>
        </w:rPr>
      </w:pPr>
      <w:r w:rsidRPr="00723A02">
        <w:rPr>
          <w:i/>
          <w:iCs/>
          <w:sz w:val="24"/>
        </w:rPr>
        <w:t>Developing Language Skills</w:t>
      </w:r>
      <w:r>
        <w:rPr>
          <w:sz w:val="24"/>
        </w:rPr>
        <w:t>-1 Ed. S.C. Sood et al. Spantech, Delhi</w:t>
      </w:r>
      <w:r>
        <w:rPr>
          <w:spacing w:val="-15"/>
          <w:sz w:val="24"/>
        </w:rPr>
        <w:t xml:space="preserve"> </w:t>
      </w:r>
      <w:r>
        <w:rPr>
          <w:sz w:val="24"/>
        </w:rPr>
        <w:t>1991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1" w:line="259" w:lineRule="auto"/>
        <w:ind w:right="1230"/>
        <w:rPr>
          <w:sz w:val="24"/>
        </w:rPr>
      </w:pPr>
      <w:r w:rsidRPr="00723A02">
        <w:rPr>
          <w:i/>
          <w:iCs/>
          <w:sz w:val="24"/>
        </w:rPr>
        <w:t>English at the Workplace Parts 1 and 2</w:t>
      </w:r>
      <w:r>
        <w:rPr>
          <w:sz w:val="24"/>
        </w:rPr>
        <w:t>, Edited by Promodini Varma et al., 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line="259" w:lineRule="auto"/>
        <w:ind w:right="1021"/>
        <w:rPr>
          <w:sz w:val="24"/>
        </w:rPr>
      </w:pPr>
      <w:r w:rsidRPr="00723A02">
        <w:rPr>
          <w:i/>
          <w:iCs/>
          <w:sz w:val="24"/>
        </w:rPr>
        <w:t>Strengthen Your English</w:t>
      </w:r>
      <w:r>
        <w:rPr>
          <w:sz w:val="24"/>
        </w:rPr>
        <w:t>, M. Bhaskaran and D. Horsburgh, Oxford University</w:t>
      </w:r>
      <w:r>
        <w:rPr>
          <w:spacing w:val="-40"/>
          <w:sz w:val="24"/>
        </w:rPr>
        <w:t xml:space="preserve"> </w:t>
      </w:r>
      <w:r>
        <w:rPr>
          <w:sz w:val="24"/>
        </w:rPr>
        <w:t>Press, Delhi</w:t>
      </w:r>
      <w:r>
        <w:rPr>
          <w:spacing w:val="1"/>
          <w:sz w:val="24"/>
        </w:rPr>
        <w:t xml:space="preserve"> </w:t>
      </w:r>
      <w:r>
        <w:rPr>
          <w:sz w:val="24"/>
        </w:rPr>
        <w:t>1973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24"/>
        <w:ind w:left="460"/>
        <w:rPr>
          <w:color w:val="111111"/>
          <w:w w:val="105"/>
          <w:sz w:val="36"/>
          <w:szCs w:val="36"/>
        </w:rPr>
      </w:pPr>
      <w:r w:rsidRPr="005079CE">
        <w:rPr>
          <w:color w:val="111111"/>
          <w:w w:val="105"/>
          <w:sz w:val="36"/>
          <w:szCs w:val="36"/>
        </w:rPr>
        <w:lastRenderedPageBreak/>
        <w:t>Skill Enhancement Courses</w:t>
      </w:r>
    </w:p>
    <w:p w:rsidR="005079CE" w:rsidRPr="005079CE" w:rsidRDefault="005079CE">
      <w:pPr>
        <w:pStyle w:val="BodyText"/>
        <w:spacing w:before="124"/>
        <w:ind w:left="460"/>
        <w:rPr>
          <w:sz w:val="36"/>
          <w:szCs w:val="36"/>
        </w:rPr>
      </w:pPr>
      <w:r>
        <w:rPr>
          <w:color w:val="111111"/>
          <w:w w:val="105"/>
          <w:sz w:val="36"/>
          <w:szCs w:val="36"/>
        </w:rPr>
        <w:t>Semester- V (Credits-6,Total marks:50)</w:t>
      </w:r>
    </w:p>
    <w:p w:rsidR="00081218" w:rsidRDefault="00081218">
      <w:pPr>
        <w:pStyle w:val="BodyText"/>
        <w:spacing w:before="10"/>
        <w:rPr>
          <w:sz w:val="23"/>
        </w:rPr>
      </w:pPr>
    </w:p>
    <w:p w:rsidR="00081218" w:rsidRDefault="005079CE">
      <w:pPr>
        <w:pStyle w:val="Heading2"/>
        <w:spacing w:before="0"/>
      </w:pPr>
      <w:r>
        <w:t>Paper 1: CREATIVE WRITING</w:t>
      </w:r>
    </w:p>
    <w:p w:rsidR="00081218" w:rsidRDefault="005079CE">
      <w:pPr>
        <w:pStyle w:val="BodyText"/>
        <w:spacing w:before="186" w:line="398" w:lineRule="auto"/>
        <w:ind w:left="460" w:right="5218"/>
      </w:pPr>
      <w:r>
        <w:t>Unit 1. Creative Writing: definition and features Unit 2. Modes and Forms of Creative Writing Unit 3. The Art and Craft of Creative Writing Unit 4. Writing for Media</w:t>
      </w:r>
    </w:p>
    <w:p w:rsidR="00081218" w:rsidRDefault="00081218">
      <w:pPr>
        <w:pStyle w:val="BodyText"/>
        <w:rPr>
          <w:sz w:val="26"/>
        </w:rPr>
      </w:pPr>
    </w:p>
    <w:p w:rsidR="00081218" w:rsidRDefault="005079CE">
      <w:pPr>
        <w:pStyle w:val="BodyText"/>
        <w:spacing w:before="161" w:line="256" w:lineRule="auto"/>
        <w:ind w:left="460" w:right="997"/>
      </w:pPr>
      <w:r>
        <w:t>Unit1: Students shall answer 1 essay type question out of 3, in about 300 words, carrying 10 marks (10 x1=10).</w:t>
      </w:r>
    </w:p>
    <w:p w:rsidR="00081218" w:rsidRDefault="005079CE">
      <w:pPr>
        <w:pStyle w:val="BodyText"/>
        <w:spacing w:before="165" w:line="256" w:lineRule="auto"/>
        <w:ind w:left="460" w:right="958"/>
      </w:pPr>
      <w:r>
        <w:t>Unit2: Students shall write 2 short-notes out of 5, in about 150 words each, carrying 5 marks each (5x2=10).</w:t>
      </w:r>
    </w:p>
    <w:p w:rsidR="00081218" w:rsidRDefault="005079CE">
      <w:pPr>
        <w:pStyle w:val="BodyText"/>
        <w:spacing w:before="165" w:line="256" w:lineRule="auto"/>
        <w:ind w:left="460" w:right="1038"/>
      </w:pPr>
      <w:r>
        <w:t>Unit3: Students shall develop / transform a creative piece out of the given hints (1 out of 3), carrying 10 marks</w:t>
      </w:r>
      <w:r>
        <w:rPr>
          <w:spacing w:val="-4"/>
        </w:rPr>
        <w:t xml:space="preserve"> </w:t>
      </w:r>
      <w:r>
        <w:t>(10x1=10).</w:t>
      </w:r>
    </w:p>
    <w:p w:rsidR="00081218" w:rsidRDefault="005079CE">
      <w:pPr>
        <w:pStyle w:val="BodyText"/>
        <w:spacing w:before="163" w:line="259" w:lineRule="auto"/>
        <w:ind w:left="460" w:right="1551"/>
      </w:pPr>
      <w:r>
        <w:t>Unit4: Students shall develop / transform a write-up out of the given hints (1 out of 3), carrying 10 marks</w:t>
      </w:r>
      <w:r>
        <w:rPr>
          <w:spacing w:val="-4"/>
        </w:rPr>
        <w:t xml:space="preserve"> </w:t>
      </w:r>
      <w:r>
        <w:t>(10x1=10).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7"/>
        <w:rPr>
          <w:sz w:val="27"/>
        </w:rPr>
      </w:pPr>
    </w:p>
    <w:p w:rsidR="00081218" w:rsidRDefault="005079CE">
      <w:pPr>
        <w:pStyle w:val="BodyText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2"/>
        <w:rPr>
          <w:sz w:val="24"/>
        </w:rPr>
      </w:pPr>
      <w:r w:rsidRPr="00723A02">
        <w:rPr>
          <w:i/>
          <w:iCs/>
          <w:sz w:val="24"/>
        </w:rPr>
        <w:t>Creative writing: A Beginner’s Manual</w:t>
      </w:r>
      <w:r>
        <w:rPr>
          <w:sz w:val="24"/>
        </w:rPr>
        <w:t xml:space="preserve"> by Anjana</w:t>
      </w:r>
      <w:r w:rsidR="00723A02">
        <w:rPr>
          <w:sz w:val="24"/>
        </w:rPr>
        <w:t xml:space="preserve"> </w:t>
      </w:r>
      <w:r>
        <w:rPr>
          <w:sz w:val="24"/>
        </w:rPr>
        <w:t>Neira Dev</w:t>
      </w:r>
      <w:r w:rsidR="00723A02">
        <w:rPr>
          <w:sz w:val="24"/>
        </w:rPr>
        <w:t xml:space="preserve">, </w:t>
      </w:r>
      <w:r>
        <w:rPr>
          <w:sz w:val="24"/>
        </w:rPr>
        <w:t>et al, Pearson, Delhi,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081218" w:rsidRPr="00723A02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5"/>
        <w:rPr>
          <w:i/>
          <w:iCs/>
          <w:sz w:val="24"/>
        </w:rPr>
      </w:pPr>
      <w:r w:rsidRPr="00723A02">
        <w:rPr>
          <w:i/>
          <w:iCs/>
          <w:sz w:val="24"/>
        </w:rPr>
        <w:t>How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to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Think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Like</w:t>
      </w:r>
      <w:r w:rsidRPr="00723A02">
        <w:rPr>
          <w:i/>
          <w:iCs/>
          <w:spacing w:val="-6"/>
          <w:sz w:val="24"/>
        </w:rPr>
        <w:t xml:space="preserve"> </w:t>
      </w:r>
      <w:r w:rsidRPr="00723A02">
        <w:rPr>
          <w:i/>
          <w:iCs/>
          <w:sz w:val="24"/>
        </w:rPr>
        <w:t>a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Writer: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A</w:t>
      </w:r>
      <w:r w:rsidRPr="00723A02">
        <w:rPr>
          <w:i/>
          <w:iCs/>
          <w:spacing w:val="-1"/>
          <w:sz w:val="24"/>
        </w:rPr>
        <w:t xml:space="preserve"> </w:t>
      </w:r>
      <w:r w:rsidRPr="00723A02">
        <w:rPr>
          <w:i/>
          <w:iCs/>
          <w:sz w:val="24"/>
        </w:rPr>
        <w:t>Short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Book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for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Creative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Writing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Students</w:t>
      </w:r>
      <w:r w:rsidRPr="00723A02">
        <w:rPr>
          <w:i/>
          <w:iCs/>
          <w:spacing w:val="-1"/>
          <w:sz w:val="24"/>
        </w:rPr>
        <w:t xml:space="preserve"> </w:t>
      </w:r>
      <w:r w:rsidRPr="00723A02">
        <w:rPr>
          <w:i/>
          <w:iCs/>
          <w:sz w:val="24"/>
        </w:rPr>
        <w:t>and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Their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Tutors</w:t>
      </w:r>
    </w:p>
    <w:p w:rsidR="00081218" w:rsidRDefault="005079CE">
      <w:pPr>
        <w:pStyle w:val="BodyText"/>
        <w:spacing w:before="19"/>
        <w:ind w:left="460"/>
      </w:pPr>
      <w:r>
        <w:t>by Louise Tondeur, Louise Tondeur, 2017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0"/>
        <w:rPr>
          <w:sz w:val="24"/>
        </w:rPr>
      </w:pPr>
      <w:r w:rsidRPr="00723A02">
        <w:rPr>
          <w:i/>
          <w:iCs/>
          <w:sz w:val="24"/>
        </w:rPr>
        <w:t>A Beginner's Guide to Creative Writing</w:t>
      </w:r>
      <w:r>
        <w:rPr>
          <w:sz w:val="24"/>
        </w:rPr>
        <w:t xml:space="preserve"> by Chris Bradbury, Chris Bradbury,</w:t>
      </w:r>
      <w:r>
        <w:rPr>
          <w:spacing w:val="-14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3"/>
        </w:tabs>
        <w:spacing w:before="183"/>
        <w:ind w:left="702" w:hanging="242"/>
        <w:rPr>
          <w:sz w:val="24"/>
        </w:rPr>
      </w:pPr>
      <w:r w:rsidRPr="00723A02">
        <w:rPr>
          <w:i/>
          <w:iCs/>
          <w:sz w:val="24"/>
        </w:rPr>
        <w:t>Writing for the Media</w:t>
      </w:r>
      <w:r>
        <w:rPr>
          <w:sz w:val="24"/>
        </w:rPr>
        <w:t xml:space="preserve"> by Usha Raman, Oxford University Press,</w:t>
      </w:r>
      <w:r>
        <w:rPr>
          <w:spacing w:val="-11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2"/>
        <w:rPr>
          <w:sz w:val="24"/>
        </w:rPr>
      </w:pPr>
      <w:r w:rsidRPr="00723A02">
        <w:rPr>
          <w:i/>
          <w:iCs/>
          <w:sz w:val="24"/>
        </w:rPr>
        <w:t>First You Write a Sentence</w:t>
      </w:r>
      <w:r>
        <w:rPr>
          <w:sz w:val="24"/>
        </w:rPr>
        <w:t xml:space="preserve"> by Joe Moran, Penguin,</w:t>
      </w:r>
      <w:r>
        <w:rPr>
          <w:spacing w:val="-11"/>
          <w:sz w:val="24"/>
        </w:rPr>
        <w:t xml:space="preserve"> </w:t>
      </w:r>
      <w:r>
        <w:rPr>
          <w:sz w:val="24"/>
        </w:rPr>
        <w:t>2018</w:t>
      </w:r>
    </w:p>
    <w:p w:rsidR="00081218" w:rsidRDefault="00081218">
      <w:pPr>
        <w:pStyle w:val="BodyText"/>
        <w:rPr>
          <w:sz w:val="26"/>
        </w:rPr>
      </w:pPr>
    </w:p>
    <w:p w:rsidR="005079CE" w:rsidRPr="005079CE" w:rsidRDefault="005079CE" w:rsidP="005079CE">
      <w:pPr>
        <w:pStyle w:val="BodyText"/>
        <w:spacing w:before="124"/>
        <w:ind w:left="460"/>
        <w:rPr>
          <w:sz w:val="36"/>
          <w:szCs w:val="36"/>
        </w:rPr>
      </w:pPr>
      <w:r>
        <w:rPr>
          <w:color w:val="111111"/>
          <w:w w:val="105"/>
          <w:sz w:val="36"/>
          <w:szCs w:val="36"/>
        </w:rPr>
        <w:t>Semester- VI (Credits-6,Total marks:50)</w:t>
      </w:r>
    </w:p>
    <w:p w:rsidR="00081218" w:rsidRDefault="00081218">
      <w:pPr>
        <w:pStyle w:val="BodyText"/>
        <w:spacing w:before="1"/>
        <w:rPr>
          <w:sz w:val="38"/>
        </w:rPr>
      </w:pPr>
    </w:p>
    <w:p w:rsidR="00081218" w:rsidRDefault="005079CE">
      <w:pPr>
        <w:pStyle w:val="BodyText"/>
        <w:ind w:left="460"/>
      </w:pPr>
      <w:r>
        <w:t>Paper 2: English Language Teaching (ELT)</w:t>
      </w:r>
    </w:p>
    <w:p w:rsidR="00081218" w:rsidRDefault="005079CE">
      <w:pPr>
        <w:pStyle w:val="BodyText"/>
        <w:tabs>
          <w:tab w:val="left" w:pos="1405"/>
        </w:tabs>
        <w:spacing w:before="183"/>
        <w:ind w:left="460"/>
      </w:pPr>
      <w:r>
        <w:t>Unit-I:</w:t>
      </w:r>
      <w:r>
        <w:tab/>
        <w:t>Knowing the</w:t>
      </w:r>
      <w:r>
        <w:rPr>
          <w:spacing w:val="-2"/>
        </w:rPr>
        <w:t xml:space="preserve"> </w:t>
      </w:r>
      <w:r>
        <w:t>Learner:</w:t>
      </w:r>
    </w:p>
    <w:p w:rsidR="00081218" w:rsidRDefault="00081218">
      <w:pPr>
        <w:pStyle w:val="BodyText"/>
        <w:spacing w:before="10"/>
        <w:rPr>
          <w:sz w:val="36"/>
        </w:rPr>
      </w:pP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Educational, social, cultural and linguistic</w:t>
      </w:r>
      <w:r>
        <w:rPr>
          <w:spacing w:val="-3"/>
          <w:sz w:val="24"/>
        </w:rPr>
        <w:t xml:space="preserve"> </w:t>
      </w:r>
      <w:r>
        <w:rPr>
          <w:sz w:val="24"/>
        </w:rPr>
        <w:t>background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7"/>
        <w:rPr>
          <w:sz w:val="24"/>
        </w:rPr>
      </w:pPr>
      <w:r>
        <w:rPr>
          <w:sz w:val="24"/>
        </w:rPr>
        <w:t>Age, interests, level of autonomy, personality and individual</w:t>
      </w:r>
      <w:r>
        <w:rPr>
          <w:spacing w:val="-13"/>
          <w:sz w:val="24"/>
        </w:rPr>
        <w:t xml:space="preserve"> </w:t>
      </w:r>
      <w:r>
        <w:rPr>
          <w:sz w:val="24"/>
        </w:rPr>
        <w:t>differences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22" w:line="237" w:lineRule="auto"/>
        <w:ind w:right="1016"/>
        <w:rPr>
          <w:sz w:val="24"/>
        </w:rPr>
      </w:pPr>
      <w:r>
        <w:rPr>
          <w:sz w:val="24"/>
        </w:rPr>
        <w:t>Level of attainment of all four domains of acquisition of LSRW in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languages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20"/>
        <w:rPr>
          <w:sz w:val="24"/>
        </w:rPr>
      </w:pPr>
      <w:r>
        <w:rPr>
          <w:sz w:val="24"/>
        </w:rPr>
        <w:t>Preferred ways of learning, group dynamics, any special educational</w:t>
      </w:r>
      <w:r>
        <w:rPr>
          <w:spacing w:val="-10"/>
          <w:sz w:val="24"/>
        </w:rPr>
        <w:t xml:space="preserve"> </w:t>
      </w:r>
      <w:r>
        <w:rPr>
          <w:sz w:val="24"/>
        </w:rPr>
        <w:t>needs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7"/>
        <w:rPr>
          <w:sz w:val="24"/>
        </w:rPr>
      </w:pPr>
      <w:r>
        <w:rPr>
          <w:sz w:val="24"/>
        </w:rPr>
        <w:t>Strategies to know the learners and to motivate the</w:t>
      </w:r>
      <w:r>
        <w:rPr>
          <w:spacing w:val="1"/>
          <w:sz w:val="24"/>
        </w:rPr>
        <w:t xml:space="preserve"> </w:t>
      </w:r>
      <w:r>
        <w:rPr>
          <w:sz w:val="24"/>
        </w:rPr>
        <w:t>learners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/>
        <w:ind w:left="460"/>
      </w:pPr>
      <w:r>
        <w:lastRenderedPageBreak/>
        <w:t>Unit-II: Structures of English Language: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254"/>
          <w:tab w:val="left" w:pos="1255"/>
        </w:tabs>
        <w:spacing w:before="185"/>
        <w:ind w:hanging="511"/>
        <w:rPr>
          <w:sz w:val="24"/>
        </w:rPr>
      </w:pPr>
      <w:r>
        <w:rPr>
          <w:sz w:val="24"/>
        </w:rPr>
        <w:t>Sentences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254"/>
          <w:tab w:val="left" w:pos="1255"/>
        </w:tabs>
        <w:spacing w:before="22"/>
        <w:ind w:hanging="511"/>
        <w:rPr>
          <w:sz w:val="24"/>
        </w:rPr>
      </w:pPr>
      <w:r>
        <w:rPr>
          <w:sz w:val="24"/>
        </w:rPr>
        <w:t>Clauses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21"/>
        <w:ind w:left="1312" w:hanging="569"/>
        <w:rPr>
          <w:sz w:val="24"/>
        </w:rPr>
      </w:pPr>
      <w:r>
        <w:rPr>
          <w:sz w:val="24"/>
        </w:rPr>
        <w:t>Phrases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22"/>
        <w:ind w:left="1312" w:hanging="569"/>
        <w:rPr>
          <w:sz w:val="24"/>
        </w:rPr>
      </w:pPr>
      <w:r>
        <w:rPr>
          <w:sz w:val="24"/>
        </w:rPr>
        <w:t>Words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19"/>
        <w:ind w:left="1312" w:hanging="569"/>
        <w:rPr>
          <w:sz w:val="24"/>
        </w:rPr>
      </w:pPr>
      <w:r>
        <w:rPr>
          <w:sz w:val="24"/>
        </w:rPr>
        <w:t>Morphemes</w:t>
      </w:r>
    </w:p>
    <w:p w:rsidR="00081218" w:rsidRDefault="005079CE">
      <w:pPr>
        <w:pStyle w:val="BodyText"/>
        <w:spacing w:before="183"/>
        <w:ind w:left="460"/>
      </w:pPr>
      <w:r>
        <w:t>Unit-III: Methods of teaching English Language and Literature</w:t>
      </w:r>
    </w:p>
    <w:p w:rsidR="00081218" w:rsidRDefault="005079CE">
      <w:pPr>
        <w:pStyle w:val="ListParagraph"/>
        <w:numPr>
          <w:ilvl w:val="0"/>
          <w:numId w:val="2"/>
        </w:numPr>
        <w:tabs>
          <w:tab w:val="left" w:pos="1104"/>
        </w:tabs>
        <w:spacing w:before="188"/>
        <w:rPr>
          <w:sz w:val="24"/>
        </w:rPr>
      </w:pPr>
      <w:r>
        <w:rPr>
          <w:w w:val="105"/>
          <w:sz w:val="24"/>
        </w:rPr>
        <w:t>Methods of teaching English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6"/>
        <w:ind w:left="1180" w:hanging="360"/>
        <w:rPr>
          <w:sz w:val="20"/>
        </w:rPr>
      </w:pPr>
      <w:r>
        <w:rPr>
          <w:sz w:val="24"/>
        </w:rPr>
        <w:t>Grammar</w:t>
      </w:r>
      <w:r>
        <w:rPr>
          <w:spacing w:val="-4"/>
          <w:sz w:val="24"/>
        </w:rPr>
        <w:t xml:space="preserve"> </w:t>
      </w:r>
      <w:r>
        <w:rPr>
          <w:sz w:val="24"/>
        </w:rPr>
        <w:t>Translation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Audio-Lingualism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Structural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ind w:left="1180" w:hanging="360"/>
        <w:rPr>
          <w:sz w:val="20"/>
        </w:rPr>
      </w:pP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Communicative Language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</w:p>
    <w:p w:rsidR="00081218" w:rsidRDefault="00081218">
      <w:pPr>
        <w:pStyle w:val="BodyText"/>
        <w:spacing w:before="6"/>
      </w:pPr>
    </w:p>
    <w:p w:rsidR="00081218" w:rsidRDefault="005079CE">
      <w:pPr>
        <w:pStyle w:val="ListParagraph"/>
        <w:numPr>
          <w:ilvl w:val="0"/>
          <w:numId w:val="2"/>
        </w:numPr>
        <w:tabs>
          <w:tab w:val="left" w:pos="1104"/>
        </w:tabs>
        <w:spacing w:line="316" w:lineRule="exact"/>
        <w:rPr>
          <w:sz w:val="24"/>
        </w:rPr>
      </w:pPr>
      <w:r>
        <w:rPr>
          <w:w w:val="105"/>
          <w:sz w:val="24"/>
        </w:rPr>
        <w:t>Methods of Teaching English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Literature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line="270" w:lineRule="exact"/>
        <w:rPr>
          <w:color w:val="545454"/>
          <w:sz w:val="24"/>
        </w:rPr>
      </w:pPr>
      <w:r>
        <w:rPr>
          <w:sz w:val="24"/>
        </w:rPr>
        <w:t>Language-Based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rPr>
          <w:color w:val="545454"/>
          <w:sz w:val="24"/>
        </w:rPr>
      </w:pPr>
      <w:r>
        <w:rPr>
          <w:sz w:val="24"/>
        </w:rPr>
        <w:t>Paraphrastic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spacing w:before="2"/>
        <w:rPr>
          <w:color w:val="545454"/>
          <w:sz w:val="24"/>
        </w:rPr>
      </w:pPr>
      <w:r>
        <w:rPr>
          <w:sz w:val="24"/>
        </w:rPr>
        <w:t>Information-Based</w:t>
      </w:r>
      <w:r>
        <w:rPr>
          <w:spacing w:val="-8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rPr>
          <w:color w:val="545454"/>
          <w:sz w:val="24"/>
        </w:rPr>
      </w:pPr>
      <w:r>
        <w:rPr>
          <w:sz w:val="24"/>
        </w:rPr>
        <w:t>Personal-Response</w:t>
      </w:r>
      <w:r>
        <w:rPr>
          <w:spacing w:val="-5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spacing w:before="3"/>
        <w:rPr>
          <w:color w:val="545454"/>
          <w:sz w:val="24"/>
        </w:rPr>
      </w:pPr>
      <w:r>
        <w:rPr>
          <w:sz w:val="24"/>
        </w:rPr>
        <w:t>Moral-Philosophical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rPr>
          <w:color w:val="545454"/>
          <w:sz w:val="24"/>
        </w:rPr>
      </w:pPr>
      <w:r>
        <w:rPr>
          <w:sz w:val="24"/>
        </w:rPr>
        <w:t>Stylistic</w:t>
      </w:r>
      <w:r>
        <w:rPr>
          <w:spacing w:val="-1"/>
          <w:sz w:val="24"/>
        </w:rPr>
        <w:t xml:space="preserve"> </w:t>
      </w:r>
      <w:r>
        <w:rPr>
          <w:sz w:val="24"/>
        </w:rPr>
        <w:t>Approach.</w:t>
      </w:r>
    </w:p>
    <w:p w:rsidR="00081218" w:rsidRDefault="00081218">
      <w:pPr>
        <w:pStyle w:val="BodyText"/>
        <w:spacing w:before="9"/>
        <w:rPr>
          <w:sz w:val="23"/>
        </w:rPr>
      </w:pPr>
    </w:p>
    <w:p w:rsidR="00081218" w:rsidRDefault="005079CE">
      <w:pPr>
        <w:pStyle w:val="BodyText"/>
        <w:ind w:left="460"/>
      </w:pPr>
      <w:r>
        <w:t>Unit-IV: Assessing Language Skills: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spacing w:before="185"/>
        <w:rPr>
          <w:sz w:val="24"/>
        </w:rPr>
      </w:pPr>
      <w:r>
        <w:rPr>
          <w:sz w:val="24"/>
        </w:rPr>
        <w:t>Principles of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1"/>
        <w:rPr>
          <w:sz w:val="24"/>
        </w:rPr>
      </w:pPr>
      <w:r>
        <w:rPr>
          <w:sz w:val="24"/>
        </w:rPr>
        <w:t>Types of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2"/>
        <w:rPr>
          <w:sz w:val="24"/>
        </w:rPr>
      </w:pPr>
      <w:r>
        <w:rPr>
          <w:sz w:val="24"/>
        </w:rPr>
        <w:t>Testing the Skills of Reading and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2"/>
        <w:rPr>
          <w:sz w:val="24"/>
        </w:rPr>
      </w:pPr>
      <w:r>
        <w:rPr>
          <w:sz w:val="24"/>
        </w:rPr>
        <w:t>Testing the Skills of Speaking and</w:t>
      </w:r>
      <w:r>
        <w:rPr>
          <w:spacing w:val="-5"/>
          <w:sz w:val="24"/>
        </w:rPr>
        <w:t xml:space="preserve"> </w:t>
      </w:r>
      <w:r>
        <w:rPr>
          <w:sz w:val="24"/>
        </w:rPr>
        <w:t>Listening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1"/>
        <w:rPr>
          <w:sz w:val="24"/>
        </w:rPr>
      </w:pPr>
      <w:r>
        <w:rPr>
          <w:sz w:val="24"/>
        </w:rPr>
        <w:t>Testing the Skills of Literary</w:t>
      </w:r>
      <w:r>
        <w:rPr>
          <w:spacing w:val="-8"/>
          <w:sz w:val="24"/>
        </w:rPr>
        <w:t xml:space="preserve"> </w:t>
      </w:r>
      <w:r>
        <w:rPr>
          <w:sz w:val="24"/>
        </w:rPr>
        <w:t>Comprehension</w:t>
      </w:r>
    </w:p>
    <w:p w:rsidR="00081218" w:rsidRDefault="005079CE">
      <w:pPr>
        <w:pStyle w:val="BodyText"/>
        <w:spacing w:before="185"/>
        <w:ind w:left="460"/>
      </w:pPr>
      <w:r>
        <w:rPr>
          <w:w w:val="105"/>
        </w:rPr>
        <w:t>INSTRUCTIONS:</w:t>
      </w:r>
    </w:p>
    <w:p w:rsidR="00081218" w:rsidRDefault="005079CE">
      <w:pPr>
        <w:pStyle w:val="BodyText"/>
        <w:spacing w:before="180"/>
        <w:ind w:left="460"/>
      </w:pPr>
      <w:r>
        <w:t>Unit 1: Students shall answer 2 short-type questions out of 5 carrying 5 marks each</w:t>
      </w:r>
    </w:p>
    <w:p w:rsidR="00081218" w:rsidRDefault="005079CE">
      <w:pPr>
        <w:pStyle w:val="BodyText"/>
        <w:spacing w:before="19"/>
        <w:ind w:left="1312"/>
      </w:pPr>
      <w:r>
        <w:t>(5x2=10) to be set from each one of the five subunits.</w:t>
      </w:r>
    </w:p>
    <w:p w:rsidR="00081218" w:rsidRDefault="005079CE">
      <w:pPr>
        <w:pStyle w:val="BodyText"/>
        <w:spacing w:before="185"/>
        <w:ind w:left="460"/>
      </w:pPr>
      <w:r>
        <w:t>Unit II: Students shall answer 2 short-type questions out of 5 carrying 5 marks each</w:t>
      </w:r>
    </w:p>
    <w:p w:rsidR="00081218" w:rsidRDefault="005079CE">
      <w:pPr>
        <w:pStyle w:val="BodyText"/>
        <w:spacing w:before="19"/>
        <w:ind w:left="1312"/>
      </w:pPr>
      <w:r>
        <w:t>(5x2=10) to be set from each one of the five subunits.</w:t>
      </w:r>
    </w:p>
    <w:p w:rsidR="00081218" w:rsidRDefault="005079CE">
      <w:pPr>
        <w:pStyle w:val="BodyText"/>
        <w:spacing w:before="185"/>
        <w:ind w:left="460"/>
      </w:pPr>
      <w:r>
        <w:t>Unit III: Students shall answer 2 short-type questions taking one from each group, out of</w:t>
      </w:r>
    </w:p>
    <w:p w:rsidR="00081218" w:rsidRDefault="005079CE">
      <w:pPr>
        <w:pStyle w:val="BodyText"/>
        <w:spacing w:before="19"/>
        <w:ind w:left="1312"/>
      </w:pPr>
      <w:r>
        <w:t>6(3 to be set from each group), carrying 5 marks each, (5x2=10).</w:t>
      </w:r>
    </w:p>
    <w:p w:rsidR="00081218" w:rsidRDefault="005079CE">
      <w:pPr>
        <w:pStyle w:val="BodyText"/>
        <w:spacing w:before="185"/>
        <w:ind w:left="460"/>
      </w:pPr>
      <w:r>
        <w:t>Unit IV: Students shall answer 2 short-type questions out of 5 carrying 5 marks each</w:t>
      </w:r>
    </w:p>
    <w:p w:rsidR="00081218" w:rsidRDefault="005079CE">
      <w:pPr>
        <w:pStyle w:val="BodyText"/>
        <w:spacing w:before="19"/>
        <w:ind w:left="1312"/>
      </w:pPr>
      <w:r>
        <w:t>(5x2=10) to be set from each one of the five subunits.</w:t>
      </w:r>
    </w:p>
    <w:p w:rsidR="00081218" w:rsidRDefault="005079CE">
      <w:pPr>
        <w:pStyle w:val="BodyText"/>
        <w:spacing w:before="185"/>
        <w:ind w:left="460"/>
      </w:pPr>
      <w:r>
        <w:rPr>
          <w:w w:val="105"/>
        </w:rPr>
        <w:t>Recommended Readings: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180" w:line="259" w:lineRule="auto"/>
        <w:ind w:right="1020"/>
        <w:rPr>
          <w:sz w:val="24"/>
        </w:rPr>
      </w:pPr>
      <w:r>
        <w:rPr>
          <w:sz w:val="24"/>
        </w:rPr>
        <w:t xml:space="preserve">Penny Ur, </w:t>
      </w:r>
      <w:r w:rsidRPr="00723A02">
        <w:rPr>
          <w:i/>
          <w:iCs/>
          <w:sz w:val="24"/>
        </w:rPr>
        <w:t xml:space="preserve">A Course in Language Teaching: Practice and Theory </w:t>
      </w:r>
      <w:r>
        <w:rPr>
          <w:sz w:val="24"/>
        </w:rPr>
        <w:t>(Cambridge: CUP, 1996).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122" w:line="259" w:lineRule="auto"/>
        <w:ind w:right="939"/>
        <w:rPr>
          <w:sz w:val="24"/>
        </w:rPr>
      </w:pPr>
      <w:r>
        <w:rPr>
          <w:sz w:val="24"/>
        </w:rPr>
        <w:lastRenderedPageBreak/>
        <w:t xml:space="preserve">Marianne Celce-Murcia, Donna M. Brinton, and Marguerite Ann Snow, </w:t>
      </w:r>
      <w:r w:rsidRPr="00723A02">
        <w:rPr>
          <w:i/>
          <w:iCs/>
          <w:sz w:val="24"/>
        </w:rPr>
        <w:t xml:space="preserve">Teaching English as a Second or Foreign Language </w:t>
      </w:r>
      <w:r>
        <w:rPr>
          <w:sz w:val="24"/>
        </w:rPr>
        <w:t>(Delhi: Cengage Learning, 4th edn,</w:t>
      </w:r>
      <w:r>
        <w:rPr>
          <w:spacing w:val="54"/>
          <w:sz w:val="24"/>
        </w:rPr>
        <w:t xml:space="preserve"> </w:t>
      </w:r>
      <w:r>
        <w:rPr>
          <w:sz w:val="24"/>
        </w:rPr>
        <w:t>2014).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 xml:space="preserve">Adrian Doff, </w:t>
      </w:r>
      <w:r w:rsidRPr="00723A02">
        <w:rPr>
          <w:i/>
          <w:iCs/>
          <w:sz w:val="24"/>
        </w:rPr>
        <w:t>Teach English: A Training Course For Teachers</w:t>
      </w:r>
      <w:r>
        <w:rPr>
          <w:sz w:val="24"/>
        </w:rPr>
        <w:t xml:space="preserve"> (Teacher’s</w:t>
      </w:r>
      <w:r>
        <w:rPr>
          <w:spacing w:val="13"/>
          <w:sz w:val="24"/>
        </w:rPr>
        <w:t xml:space="preserve"> </w:t>
      </w:r>
      <w:r>
        <w:rPr>
          <w:sz w:val="24"/>
        </w:rPr>
        <w:t>Workbook)</w:t>
      </w:r>
    </w:p>
    <w:p w:rsidR="00081218" w:rsidRDefault="005079CE">
      <w:pPr>
        <w:pStyle w:val="BodyText"/>
        <w:spacing w:before="21"/>
        <w:ind w:left="1180"/>
      </w:pPr>
      <w:r>
        <w:t>(Cambridge: CUP, 1988).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22"/>
        <w:rPr>
          <w:sz w:val="24"/>
        </w:rPr>
      </w:pPr>
      <w:r w:rsidRPr="00723A02">
        <w:rPr>
          <w:i/>
          <w:iCs/>
          <w:sz w:val="24"/>
        </w:rPr>
        <w:t>Business English</w:t>
      </w:r>
      <w:r>
        <w:rPr>
          <w:sz w:val="24"/>
        </w:rPr>
        <w:t xml:space="preserve"> (New Delhi: Pearson, 2008).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22"/>
        <w:rPr>
          <w:sz w:val="24"/>
        </w:rPr>
      </w:pPr>
      <w:r>
        <w:rPr>
          <w:sz w:val="24"/>
        </w:rPr>
        <w:t xml:space="preserve">R.K. Bansal and J.B. Harrison, </w:t>
      </w:r>
      <w:r w:rsidRPr="00723A02">
        <w:rPr>
          <w:i/>
          <w:iCs/>
          <w:sz w:val="24"/>
        </w:rPr>
        <w:t>Spoken English: A Manual of Speech and</w:t>
      </w:r>
      <w:r w:rsidRPr="00723A02">
        <w:rPr>
          <w:i/>
          <w:iCs/>
          <w:spacing w:val="-19"/>
          <w:sz w:val="24"/>
        </w:rPr>
        <w:t xml:space="preserve"> </w:t>
      </w:r>
      <w:r w:rsidRPr="00723A02">
        <w:rPr>
          <w:i/>
          <w:iCs/>
          <w:sz w:val="24"/>
        </w:rPr>
        <w:t>Phonetics</w:t>
      </w:r>
    </w:p>
    <w:p w:rsidR="00081218" w:rsidRDefault="005079CE">
      <w:pPr>
        <w:pStyle w:val="BodyText"/>
        <w:spacing w:before="24"/>
        <w:ind w:left="1180"/>
      </w:pPr>
      <w:r>
        <w:t>(New Delhi: Orient BlackSwan, 4th edn, 2013).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21"/>
        <w:rPr>
          <w:sz w:val="24"/>
        </w:rPr>
      </w:pPr>
      <w:r>
        <w:rPr>
          <w:sz w:val="24"/>
        </w:rPr>
        <w:t xml:space="preserve">Mohammad Aslam, </w:t>
      </w:r>
      <w:r w:rsidRPr="00723A02">
        <w:rPr>
          <w:i/>
          <w:iCs/>
          <w:sz w:val="24"/>
        </w:rPr>
        <w:t>Teaching of English</w:t>
      </w:r>
      <w:r>
        <w:rPr>
          <w:sz w:val="24"/>
        </w:rPr>
        <w:t xml:space="preserve"> (New Delhi: CUP, 2nd edn,</w:t>
      </w:r>
      <w:r>
        <w:rPr>
          <w:spacing w:val="-3"/>
          <w:sz w:val="24"/>
        </w:rPr>
        <w:t xml:space="preserve"> </w:t>
      </w:r>
      <w:r>
        <w:rPr>
          <w:sz w:val="24"/>
        </w:rPr>
        <w:t>2009).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149" w:line="352" w:lineRule="auto"/>
        <w:ind w:right="1617"/>
        <w:rPr>
          <w:sz w:val="24"/>
        </w:rPr>
      </w:pPr>
      <w:r>
        <w:rPr>
          <w:sz w:val="24"/>
        </w:rPr>
        <w:t>Hadaway,</w:t>
      </w:r>
      <w:r>
        <w:rPr>
          <w:spacing w:val="-9"/>
          <w:sz w:val="24"/>
        </w:rPr>
        <w:t xml:space="preserve"> </w:t>
      </w:r>
      <w:r>
        <w:rPr>
          <w:sz w:val="24"/>
        </w:rPr>
        <w:t>N.,</w:t>
      </w:r>
      <w:r>
        <w:rPr>
          <w:spacing w:val="-9"/>
          <w:sz w:val="24"/>
        </w:rPr>
        <w:t xml:space="preserve"> </w:t>
      </w:r>
      <w:r>
        <w:rPr>
          <w:sz w:val="24"/>
        </w:rPr>
        <w:t>Vardell,</w:t>
      </w:r>
      <w:r>
        <w:rPr>
          <w:spacing w:val="-8"/>
          <w:sz w:val="24"/>
        </w:rPr>
        <w:t xml:space="preserve"> </w:t>
      </w:r>
      <w:r>
        <w:rPr>
          <w:sz w:val="24"/>
        </w:rPr>
        <w:t>S.,</w:t>
      </w:r>
      <w:r>
        <w:rPr>
          <w:spacing w:val="-9"/>
          <w:sz w:val="24"/>
        </w:rPr>
        <w:t xml:space="preserve"> </w:t>
      </w:r>
      <w:r>
        <w:rPr>
          <w:sz w:val="24"/>
        </w:rPr>
        <w:t>Young,</w:t>
      </w:r>
      <w:r>
        <w:rPr>
          <w:spacing w:val="-9"/>
          <w:sz w:val="24"/>
        </w:rPr>
        <w:t xml:space="preserve"> </w:t>
      </w:r>
      <w:r>
        <w:rPr>
          <w:sz w:val="24"/>
        </w:rPr>
        <w:t>T.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What</w:t>
      </w:r>
      <w:r w:rsidRPr="00723A02">
        <w:rPr>
          <w:i/>
          <w:iCs/>
          <w:spacing w:val="-9"/>
          <w:sz w:val="24"/>
        </w:rPr>
        <w:t xml:space="preserve"> </w:t>
      </w:r>
      <w:r w:rsidRPr="00723A02">
        <w:rPr>
          <w:i/>
          <w:iCs/>
          <w:sz w:val="24"/>
        </w:rPr>
        <w:t>Every</w:t>
      </w:r>
      <w:r w:rsidRPr="00723A02">
        <w:rPr>
          <w:i/>
          <w:iCs/>
          <w:spacing w:val="-7"/>
          <w:sz w:val="24"/>
        </w:rPr>
        <w:t xml:space="preserve"> </w:t>
      </w:r>
      <w:r w:rsidRPr="00723A02">
        <w:rPr>
          <w:i/>
          <w:iCs/>
          <w:sz w:val="24"/>
        </w:rPr>
        <w:t>Teacher</w:t>
      </w:r>
      <w:r w:rsidRPr="00723A02">
        <w:rPr>
          <w:i/>
          <w:iCs/>
          <w:spacing w:val="-11"/>
          <w:sz w:val="24"/>
        </w:rPr>
        <w:t xml:space="preserve"> </w:t>
      </w:r>
      <w:r w:rsidRPr="00723A02">
        <w:rPr>
          <w:i/>
          <w:iCs/>
          <w:sz w:val="24"/>
        </w:rPr>
        <w:t>Should</w:t>
      </w:r>
      <w:r w:rsidRPr="00723A02">
        <w:rPr>
          <w:i/>
          <w:iCs/>
          <w:spacing w:val="-7"/>
          <w:sz w:val="24"/>
        </w:rPr>
        <w:t xml:space="preserve"> </w:t>
      </w:r>
      <w:r w:rsidRPr="00723A02">
        <w:rPr>
          <w:i/>
          <w:iCs/>
          <w:sz w:val="24"/>
        </w:rPr>
        <w:t>Know</w:t>
      </w:r>
      <w:r w:rsidRPr="00723A02">
        <w:rPr>
          <w:i/>
          <w:iCs/>
          <w:spacing w:val="-7"/>
          <w:sz w:val="24"/>
        </w:rPr>
        <w:t xml:space="preserve"> </w:t>
      </w:r>
      <w:r w:rsidRPr="00723A02">
        <w:rPr>
          <w:i/>
          <w:iCs/>
          <w:sz w:val="24"/>
        </w:rPr>
        <w:t>About English-Language Learners</w:t>
      </w:r>
      <w:r>
        <w:rPr>
          <w:sz w:val="24"/>
        </w:rPr>
        <w:t xml:space="preserve"> (Pearson Education, Inc. Boston, MA</w:t>
      </w:r>
      <w:r>
        <w:rPr>
          <w:spacing w:val="8"/>
          <w:sz w:val="24"/>
        </w:rPr>
        <w:t xml:space="preserve"> </w:t>
      </w:r>
      <w:r>
        <w:rPr>
          <w:sz w:val="24"/>
        </w:rPr>
        <w:t>2009)</w:t>
      </w:r>
    </w:p>
    <w:p w:rsidR="005079CE" w:rsidRDefault="005079CE" w:rsidP="005079CE">
      <w:pPr>
        <w:pStyle w:val="ListParagraph"/>
        <w:numPr>
          <w:ilvl w:val="1"/>
          <w:numId w:val="1"/>
        </w:numPr>
        <w:tabs>
          <w:tab w:val="left" w:pos="1180"/>
        </w:tabs>
        <w:spacing w:line="352" w:lineRule="auto"/>
        <w:ind w:right="1281"/>
        <w:rPr>
          <w:sz w:val="24"/>
        </w:rPr>
      </w:pPr>
      <w:r>
        <w:rPr>
          <w:sz w:val="24"/>
        </w:rPr>
        <w:t xml:space="preserve">Haynes, J. </w:t>
      </w:r>
      <w:r w:rsidRPr="00723A02">
        <w:rPr>
          <w:i/>
          <w:iCs/>
          <w:sz w:val="24"/>
        </w:rPr>
        <w:t>Getting Started with English-Language Learners: How Educators Can Meet the Challenge</w:t>
      </w:r>
      <w:r>
        <w:rPr>
          <w:sz w:val="24"/>
        </w:rPr>
        <w:t xml:space="preserve"> (ASCD, Alexandria, VA</w:t>
      </w:r>
      <w:r>
        <w:rPr>
          <w:spacing w:val="-4"/>
          <w:sz w:val="24"/>
        </w:rPr>
        <w:t xml:space="preserve"> </w:t>
      </w:r>
      <w:r>
        <w:rPr>
          <w:sz w:val="24"/>
        </w:rPr>
        <w:t>2007)</w:t>
      </w:r>
    </w:p>
    <w:p w:rsidR="00081218" w:rsidRPr="005079CE" w:rsidRDefault="005079CE" w:rsidP="005079CE">
      <w:pPr>
        <w:pStyle w:val="ListParagraph"/>
        <w:numPr>
          <w:ilvl w:val="1"/>
          <w:numId w:val="1"/>
        </w:numPr>
        <w:tabs>
          <w:tab w:val="left" w:pos="1180"/>
        </w:tabs>
        <w:spacing w:line="352" w:lineRule="auto"/>
        <w:ind w:right="1281"/>
        <w:rPr>
          <w:sz w:val="24"/>
        </w:rPr>
      </w:pPr>
      <w:r>
        <w:t xml:space="preserve">Hill, J., Flynn, K. </w:t>
      </w:r>
      <w:r w:rsidRPr="00723A02">
        <w:rPr>
          <w:i/>
          <w:iCs/>
        </w:rPr>
        <w:t>Classroom Instruction that Works with English-Language Learners</w:t>
      </w:r>
    </w:p>
    <w:p w:rsidR="00081218" w:rsidRDefault="005079CE">
      <w:pPr>
        <w:pStyle w:val="BodyText"/>
        <w:spacing w:before="19"/>
        <w:ind w:left="460"/>
      </w:pPr>
      <w:r>
        <w:t xml:space="preserve">            (ASCD, Alexandria, VA 2006)</w:t>
      </w:r>
    </w:p>
    <w:sectPr w:rsidR="00081218" w:rsidSect="00081218">
      <w:pgSz w:w="11910" w:h="16840"/>
      <w:pgMar w:top="1300" w:right="600" w:bottom="280" w:left="98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2D" w:rsidRDefault="0075112D" w:rsidP="00081218">
      <w:r>
        <w:separator/>
      </w:r>
    </w:p>
  </w:endnote>
  <w:endnote w:type="continuationSeparator" w:id="1">
    <w:p w:rsidR="0075112D" w:rsidRDefault="0075112D" w:rsidP="0008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2D" w:rsidRDefault="0075112D" w:rsidP="00081218">
      <w:r>
        <w:separator/>
      </w:r>
    </w:p>
  </w:footnote>
  <w:footnote w:type="continuationSeparator" w:id="1">
    <w:p w:rsidR="0075112D" w:rsidRDefault="0075112D" w:rsidP="0008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0916C1">
    <w:pPr>
      <w:pStyle w:val="BodyText"/>
      <w:spacing w:line="14" w:lineRule="auto"/>
      <w:rPr>
        <w:sz w:val="20"/>
      </w:rPr>
    </w:pPr>
    <w:r w:rsidRPr="0009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5.8pt;margin-top:34.9pt;width:9.6pt;height:14.25pt;z-index:-49888;mso-position-horizontal-relative:page;mso-position-vertical-relative:page" filled="f" stroked="f">
          <v:textbox inset="0,0,0,0">
            <w:txbxContent>
              <w:p w:rsidR="005079CE" w:rsidRDefault="000916C1">
                <w:pPr>
                  <w:spacing w:before="11"/>
                  <w:ind w:left="40"/>
                </w:pPr>
                <w:r>
                  <w:fldChar w:fldCharType="begin"/>
                </w:r>
                <w:r w:rsidR="005079CE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F44223">
                  <w:rPr>
                    <w:noProof/>
                    <w:w w:val="10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0916C1">
    <w:pPr>
      <w:pStyle w:val="BodyText"/>
      <w:spacing w:line="14" w:lineRule="auto"/>
      <w:rPr>
        <w:sz w:val="20"/>
      </w:rPr>
    </w:pPr>
    <w:r w:rsidRPr="0009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15pt;margin-top:34.9pt;width:15.2pt;height:14.25pt;z-index:-49864;mso-position-horizontal-relative:page;mso-position-vertical-relative:page" filled="f" stroked="f">
          <v:textbox inset="0,0,0,0">
            <w:txbxContent>
              <w:p w:rsidR="005079CE" w:rsidRDefault="000916C1">
                <w:pPr>
                  <w:spacing w:before="11"/>
                  <w:ind w:left="40"/>
                </w:pPr>
                <w:fldSimple w:instr=" PAGE ">
                  <w:r w:rsidR="00F44223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0916C1">
    <w:pPr>
      <w:pStyle w:val="BodyText"/>
      <w:spacing w:line="14" w:lineRule="auto"/>
      <w:rPr>
        <w:sz w:val="20"/>
      </w:rPr>
    </w:pPr>
    <w:r w:rsidRPr="0009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15pt;margin-top:34.9pt;width:15.2pt;height:14.25pt;z-index:-49840;mso-position-horizontal-relative:page;mso-position-vertical-relative:page" filled="f" stroked="f">
          <v:textbox inset="0,0,0,0">
            <w:txbxContent>
              <w:p w:rsidR="005079CE" w:rsidRDefault="000916C1">
                <w:pPr>
                  <w:spacing w:before="11"/>
                  <w:ind w:left="40"/>
                </w:pPr>
                <w:fldSimple w:instr=" PAGE ">
                  <w:r w:rsidR="00F44223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0916C1">
    <w:pPr>
      <w:pStyle w:val="BodyText"/>
      <w:spacing w:line="14" w:lineRule="auto"/>
      <w:rPr>
        <w:sz w:val="20"/>
      </w:rPr>
    </w:pPr>
    <w:r w:rsidRPr="0009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34.9pt;width:15.2pt;height:14.25pt;z-index:-49816;mso-position-horizontal-relative:page;mso-position-vertical-relative:page" filled="f" stroked="f">
          <v:textbox inset="0,0,0,0">
            <w:txbxContent>
              <w:p w:rsidR="005079CE" w:rsidRDefault="000916C1">
                <w:pPr>
                  <w:spacing w:before="11"/>
                  <w:ind w:left="40"/>
                </w:pPr>
                <w:fldSimple w:instr=" PAGE ">
                  <w:r w:rsidR="00F44223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618"/>
    <w:multiLevelType w:val="hybridMultilevel"/>
    <w:tmpl w:val="A6EE9A4E"/>
    <w:lvl w:ilvl="0" w:tplc="1D7EE2B0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14800BA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4A90FE2C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A6A21DEA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EEE69C8C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461E6B92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5C6E3E00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DDACC162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4D94B784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1">
    <w:nsid w:val="05BF2813"/>
    <w:multiLevelType w:val="hybridMultilevel"/>
    <w:tmpl w:val="2ACC5C66"/>
    <w:lvl w:ilvl="0" w:tplc="1B864DE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spacing w:val="-4"/>
        <w:w w:val="84"/>
        <w:sz w:val="24"/>
        <w:szCs w:val="24"/>
      </w:rPr>
    </w:lvl>
    <w:lvl w:ilvl="1" w:tplc="EAF8B634">
      <w:start w:val="1"/>
      <w:numFmt w:val="lowerRoman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94B463B6">
      <w:numFmt w:val="bullet"/>
      <w:lvlText w:val="•"/>
      <w:lvlJc w:val="left"/>
      <w:pPr>
        <w:ind w:left="2516" w:hanging="720"/>
      </w:pPr>
      <w:rPr>
        <w:rFonts w:hint="default"/>
      </w:rPr>
    </w:lvl>
    <w:lvl w:ilvl="3" w:tplc="9AE011A0"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6EB0E750"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8E2A83EA">
      <w:numFmt w:val="bullet"/>
      <w:lvlText w:val="•"/>
      <w:lvlJc w:val="left"/>
      <w:pPr>
        <w:ind w:left="5445" w:hanging="720"/>
      </w:pPr>
      <w:rPr>
        <w:rFonts w:hint="default"/>
      </w:rPr>
    </w:lvl>
    <w:lvl w:ilvl="6" w:tplc="087A9C7E">
      <w:numFmt w:val="bullet"/>
      <w:lvlText w:val="•"/>
      <w:lvlJc w:val="left"/>
      <w:pPr>
        <w:ind w:left="6421" w:hanging="720"/>
      </w:pPr>
      <w:rPr>
        <w:rFonts w:hint="default"/>
      </w:rPr>
    </w:lvl>
    <w:lvl w:ilvl="7" w:tplc="F97CA35C">
      <w:numFmt w:val="bullet"/>
      <w:lvlText w:val="•"/>
      <w:lvlJc w:val="left"/>
      <w:pPr>
        <w:ind w:left="7397" w:hanging="720"/>
      </w:pPr>
      <w:rPr>
        <w:rFonts w:hint="default"/>
      </w:rPr>
    </w:lvl>
    <w:lvl w:ilvl="8" w:tplc="6E3A38E2">
      <w:numFmt w:val="bullet"/>
      <w:lvlText w:val="•"/>
      <w:lvlJc w:val="left"/>
      <w:pPr>
        <w:ind w:left="8373" w:hanging="720"/>
      </w:pPr>
      <w:rPr>
        <w:rFonts w:hint="default"/>
      </w:rPr>
    </w:lvl>
  </w:abstractNum>
  <w:abstractNum w:abstractNumId="2">
    <w:nsid w:val="08D7466D"/>
    <w:multiLevelType w:val="hybridMultilevel"/>
    <w:tmpl w:val="1E46E13C"/>
    <w:lvl w:ilvl="0" w:tplc="7E6EC450">
      <w:start w:val="9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B83C90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E660A38A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716E2AD4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79204418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BC8862B2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BBFEB104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710C34B0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AAD41EBE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3">
    <w:nsid w:val="08EA2AC0"/>
    <w:multiLevelType w:val="hybridMultilevel"/>
    <w:tmpl w:val="952413C4"/>
    <w:lvl w:ilvl="0" w:tplc="CBA4DAB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D094542A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2098A770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F1F02000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19D8D812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BD92FB74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18E80094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95C09032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37205740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">
    <w:nsid w:val="0DC607F9"/>
    <w:multiLevelType w:val="hybridMultilevel"/>
    <w:tmpl w:val="36CA4E8E"/>
    <w:lvl w:ilvl="0" w:tplc="27B4A06E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AEBFB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E0403A2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B1FCB708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5F6A03DE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7284F96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BC9C3F08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62C6D7DA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6F22CA3A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5">
    <w:nsid w:val="123A6FF4"/>
    <w:multiLevelType w:val="hybridMultilevel"/>
    <w:tmpl w:val="8266182C"/>
    <w:lvl w:ilvl="0" w:tplc="A7063F7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8"/>
        <w:w w:val="84"/>
        <w:sz w:val="24"/>
        <w:szCs w:val="24"/>
      </w:rPr>
    </w:lvl>
    <w:lvl w:ilvl="1" w:tplc="AD30B15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FF98395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218AEBDA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CD1669CC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23C6AEA4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7E4A45BE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EF5E92F8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CD3ACED8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6">
    <w:nsid w:val="123D70B8"/>
    <w:multiLevelType w:val="hybridMultilevel"/>
    <w:tmpl w:val="23DE5C52"/>
    <w:lvl w:ilvl="0" w:tplc="17B6E4E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08610B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D3F6149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7760382A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3230DA76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8C644A5A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B5CCFB3C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B4DE5AD0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648810F4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7">
    <w:nsid w:val="14EC56D7"/>
    <w:multiLevelType w:val="hybridMultilevel"/>
    <w:tmpl w:val="7626E96E"/>
    <w:lvl w:ilvl="0" w:tplc="C3120918">
      <w:start w:val="1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9E05E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1E9A7848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E312D02E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6E01854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BA502DD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64816F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764232A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A4ACFECA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8">
    <w:nsid w:val="155A61F4"/>
    <w:multiLevelType w:val="hybridMultilevel"/>
    <w:tmpl w:val="38103938"/>
    <w:lvl w:ilvl="0" w:tplc="796E061A">
      <w:start w:val="5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946C6846">
      <w:numFmt w:val="bullet"/>
      <w:lvlText w:val="•"/>
      <w:lvlJc w:val="left"/>
      <w:pPr>
        <w:ind w:left="2094" w:hanging="240"/>
      </w:pPr>
      <w:rPr>
        <w:rFonts w:hint="default"/>
      </w:rPr>
    </w:lvl>
    <w:lvl w:ilvl="2" w:tplc="C8D8C088">
      <w:numFmt w:val="bullet"/>
      <w:lvlText w:val="•"/>
      <w:lvlJc w:val="left"/>
      <w:pPr>
        <w:ind w:left="3009" w:hanging="240"/>
      </w:pPr>
      <w:rPr>
        <w:rFonts w:hint="default"/>
      </w:rPr>
    </w:lvl>
    <w:lvl w:ilvl="3" w:tplc="BCBE3864">
      <w:numFmt w:val="bullet"/>
      <w:lvlText w:val="•"/>
      <w:lvlJc w:val="left"/>
      <w:pPr>
        <w:ind w:left="3923" w:hanging="240"/>
      </w:pPr>
      <w:rPr>
        <w:rFonts w:hint="default"/>
      </w:rPr>
    </w:lvl>
    <w:lvl w:ilvl="4" w:tplc="BD3C3A14">
      <w:numFmt w:val="bullet"/>
      <w:lvlText w:val="•"/>
      <w:lvlJc w:val="left"/>
      <w:pPr>
        <w:ind w:left="4838" w:hanging="240"/>
      </w:pPr>
      <w:rPr>
        <w:rFonts w:hint="default"/>
      </w:rPr>
    </w:lvl>
    <w:lvl w:ilvl="5" w:tplc="93A219BC">
      <w:numFmt w:val="bullet"/>
      <w:lvlText w:val="•"/>
      <w:lvlJc w:val="left"/>
      <w:pPr>
        <w:ind w:left="5753" w:hanging="240"/>
      </w:pPr>
      <w:rPr>
        <w:rFonts w:hint="default"/>
      </w:rPr>
    </w:lvl>
    <w:lvl w:ilvl="6" w:tplc="A652320A">
      <w:numFmt w:val="bullet"/>
      <w:lvlText w:val="•"/>
      <w:lvlJc w:val="left"/>
      <w:pPr>
        <w:ind w:left="6667" w:hanging="240"/>
      </w:pPr>
      <w:rPr>
        <w:rFonts w:hint="default"/>
      </w:rPr>
    </w:lvl>
    <w:lvl w:ilvl="7" w:tplc="3880D612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FF52B296">
      <w:numFmt w:val="bullet"/>
      <w:lvlText w:val="•"/>
      <w:lvlJc w:val="left"/>
      <w:pPr>
        <w:ind w:left="8497" w:hanging="240"/>
      </w:pPr>
      <w:rPr>
        <w:rFonts w:hint="default"/>
      </w:rPr>
    </w:lvl>
  </w:abstractNum>
  <w:abstractNum w:abstractNumId="9">
    <w:nsid w:val="17223682"/>
    <w:multiLevelType w:val="hybridMultilevel"/>
    <w:tmpl w:val="925C5680"/>
    <w:lvl w:ilvl="0" w:tplc="08A64814">
      <w:start w:val="1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5"/>
        <w:w w:val="88"/>
        <w:sz w:val="24"/>
        <w:szCs w:val="24"/>
      </w:rPr>
    </w:lvl>
    <w:lvl w:ilvl="1" w:tplc="AA7029C0">
      <w:numFmt w:val="bullet"/>
      <w:lvlText w:val="•"/>
      <w:lvlJc w:val="left"/>
      <w:pPr>
        <w:ind w:left="1536" w:hanging="240"/>
      </w:pPr>
      <w:rPr>
        <w:rFonts w:hint="default"/>
      </w:rPr>
    </w:lvl>
    <w:lvl w:ilvl="2" w:tplc="3202CCAA">
      <w:numFmt w:val="bullet"/>
      <w:lvlText w:val="•"/>
      <w:lvlJc w:val="left"/>
      <w:pPr>
        <w:ind w:left="2513" w:hanging="240"/>
      </w:pPr>
      <w:rPr>
        <w:rFonts w:hint="default"/>
      </w:rPr>
    </w:lvl>
    <w:lvl w:ilvl="3" w:tplc="52AADB9E">
      <w:numFmt w:val="bullet"/>
      <w:lvlText w:val="•"/>
      <w:lvlJc w:val="left"/>
      <w:pPr>
        <w:ind w:left="3489" w:hanging="240"/>
      </w:pPr>
      <w:rPr>
        <w:rFonts w:hint="default"/>
      </w:rPr>
    </w:lvl>
    <w:lvl w:ilvl="4" w:tplc="EE5A8E3C">
      <w:numFmt w:val="bullet"/>
      <w:lvlText w:val="•"/>
      <w:lvlJc w:val="left"/>
      <w:pPr>
        <w:ind w:left="4466" w:hanging="240"/>
      </w:pPr>
      <w:rPr>
        <w:rFonts w:hint="default"/>
      </w:rPr>
    </w:lvl>
    <w:lvl w:ilvl="5" w:tplc="20641332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CE066CA0">
      <w:numFmt w:val="bullet"/>
      <w:lvlText w:val="•"/>
      <w:lvlJc w:val="left"/>
      <w:pPr>
        <w:ind w:left="6419" w:hanging="240"/>
      </w:pPr>
      <w:rPr>
        <w:rFonts w:hint="default"/>
      </w:rPr>
    </w:lvl>
    <w:lvl w:ilvl="7" w:tplc="AB0EE052">
      <w:numFmt w:val="bullet"/>
      <w:lvlText w:val="•"/>
      <w:lvlJc w:val="left"/>
      <w:pPr>
        <w:ind w:left="7396" w:hanging="240"/>
      </w:pPr>
      <w:rPr>
        <w:rFonts w:hint="default"/>
      </w:rPr>
    </w:lvl>
    <w:lvl w:ilvl="8" w:tplc="33967428">
      <w:numFmt w:val="bullet"/>
      <w:lvlText w:val="•"/>
      <w:lvlJc w:val="left"/>
      <w:pPr>
        <w:ind w:left="8373" w:hanging="240"/>
      </w:pPr>
      <w:rPr>
        <w:rFonts w:hint="default"/>
      </w:rPr>
    </w:lvl>
  </w:abstractNum>
  <w:abstractNum w:abstractNumId="10">
    <w:nsid w:val="17D46556"/>
    <w:multiLevelType w:val="hybridMultilevel"/>
    <w:tmpl w:val="B8589BEA"/>
    <w:lvl w:ilvl="0" w:tplc="F930312C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42562C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6144CF06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CB10E0F2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3462DF20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7B20EBD0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09902428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6FB852E0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AC2453C6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11">
    <w:nsid w:val="18B340C7"/>
    <w:multiLevelType w:val="hybridMultilevel"/>
    <w:tmpl w:val="892CE0E2"/>
    <w:lvl w:ilvl="0" w:tplc="BC5C90D0">
      <w:start w:val="1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2744EF8">
      <w:start w:val="1"/>
      <w:numFmt w:val="lowerLetter"/>
      <w:lvlText w:val="%2)"/>
      <w:lvlJc w:val="left"/>
      <w:pPr>
        <w:ind w:left="1672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95E3684">
      <w:numFmt w:val="bullet"/>
      <w:lvlText w:val="•"/>
      <w:lvlJc w:val="left"/>
      <w:pPr>
        <w:ind w:left="2640" w:hanging="228"/>
      </w:pPr>
      <w:rPr>
        <w:rFonts w:hint="default"/>
      </w:rPr>
    </w:lvl>
    <w:lvl w:ilvl="3" w:tplc="AEA0D9BA">
      <w:numFmt w:val="bullet"/>
      <w:lvlText w:val="•"/>
      <w:lvlJc w:val="left"/>
      <w:pPr>
        <w:ind w:left="3601" w:hanging="228"/>
      </w:pPr>
      <w:rPr>
        <w:rFonts w:hint="default"/>
      </w:rPr>
    </w:lvl>
    <w:lvl w:ilvl="4" w:tplc="5038EAC8">
      <w:numFmt w:val="bullet"/>
      <w:lvlText w:val="•"/>
      <w:lvlJc w:val="left"/>
      <w:pPr>
        <w:ind w:left="4562" w:hanging="228"/>
      </w:pPr>
      <w:rPr>
        <w:rFonts w:hint="default"/>
      </w:rPr>
    </w:lvl>
    <w:lvl w:ilvl="5" w:tplc="9E5CA4E0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ADE4B97E">
      <w:numFmt w:val="bullet"/>
      <w:lvlText w:val="•"/>
      <w:lvlJc w:val="left"/>
      <w:pPr>
        <w:ind w:left="6483" w:hanging="228"/>
      </w:pPr>
      <w:rPr>
        <w:rFonts w:hint="default"/>
      </w:rPr>
    </w:lvl>
    <w:lvl w:ilvl="7" w:tplc="8D9877F0">
      <w:numFmt w:val="bullet"/>
      <w:lvlText w:val="•"/>
      <w:lvlJc w:val="left"/>
      <w:pPr>
        <w:ind w:left="7444" w:hanging="228"/>
      </w:pPr>
      <w:rPr>
        <w:rFonts w:hint="default"/>
      </w:rPr>
    </w:lvl>
    <w:lvl w:ilvl="8" w:tplc="D11EF7EA">
      <w:numFmt w:val="bullet"/>
      <w:lvlText w:val="•"/>
      <w:lvlJc w:val="left"/>
      <w:pPr>
        <w:ind w:left="8404" w:hanging="228"/>
      </w:pPr>
      <w:rPr>
        <w:rFonts w:hint="default"/>
      </w:rPr>
    </w:lvl>
  </w:abstractNum>
  <w:abstractNum w:abstractNumId="12">
    <w:nsid w:val="1A6E1E06"/>
    <w:multiLevelType w:val="hybridMultilevel"/>
    <w:tmpl w:val="01882AFC"/>
    <w:lvl w:ilvl="0" w:tplc="8CA86956">
      <w:start w:val="1"/>
      <w:numFmt w:val="lowerLetter"/>
      <w:lvlText w:val="%1)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93B880B8">
      <w:numFmt w:val="bullet"/>
      <w:lvlText w:val="•"/>
      <w:lvlJc w:val="left"/>
      <w:pPr>
        <w:ind w:left="2215" w:hanging="360"/>
      </w:pPr>
      <w:rPr>
        <w:rFonts w:hint="default"/>
      </w:rPr>
    </w:lvl>
    <w:lvl w:ilvl="2" w:tplc="8204574C">
      <w:numFmt w:val="bullet"/>
      <w:lvlText w:val="•"/>
      <w:lvlJc w:val="left"/>
      <w:pPr>
        <w:ind w:left="2890" w:hanging="360"/>
      </w:pPr>
      <w:rPr>
        <w:rFonts w:hint="default"/>
      </w:rPr>
    </w:lvl>
    <w:lvl w:ilvl="3" w:tplc="75641580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394BFC2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02F019DE"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DE0635FE"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BBBE1396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A118A6B0">
      <w:numFmt w:val="bullet"/>
      <w:lvlText w:val="•"/>
      <w:lvlJc w:val="left"/>
      <w:pPr>
        <w:ind w:left="6941" w:hanging="360"/>
      </w:pPr>
      <w:rPr>
        <w:rFonts w:hint="default"/>
      </w:rPr>
    </w:lvl>
  </w:abstractNum>
  <w:abstractNum w:abstractNumId="13">
    <w:nsid w:val="1C5E7610"/>
    <w:multiLevelType w:val="hybridMultilevel"/>
    <w:tmpl w:val="3B0491BA"/>
    <w:lvl w:ilvl="0" w:tplc="0258320C">
      <w:start w:val="1"/>
      <w:numFmt w:val="lowerLetter"/>
      <w:lvlText w:val="%1."/>
      <w:lvlJc w:val="left"/>
      <w:pPr>
        <w:ind w:left="334" w:hanging="2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FE7E34">
      <w:numFmt w:val="bullet"/>
      <w:lvlText w:val="•"/>
      <w:lvlJc w:val="left"/>
      <w:pPr>
        <w:ind w:left="1093" w:hanging="227"/>
      </w:pPr>
      <w:rPr>
        <w:rFonts w:hint="default"/>
      </w:rPr>
    </w:lvl>
    <w:lvl w:ilvl="2" w:tplc="14FE97EE">
      <w:numFmt w:val="bullet"/>
      <w:lvlText w:val="•"/>
      <w:lvlJc w:val="left"/>
      <w:pPr>
        <w:ind w:left="1847" w:hanging="227"/>
      </w:pPr>
      <w:rPr>
        <w:rFonts w:hint="default"/>
      </w:rPr>
    </w:lvl>
    <w:lvl w:ilvl="3" w:tplc="E940F74E">
      <w:numFmt w:val="bullet"/>
      <w:lvlText w:val="•"/>
      <w:lvlJc w:val="left"/>
      <w:pPr>
        <w:ind w:left="2601" w:hanging="227"/>
      </w:pPr>
      <w:rPr>
        <w:rFonts w:hint="default"/>
      </w:rPr>
    </w:lvl>
    <w:lvl w:ilvl="4" w:tplc="0B0654CA">
      <w:numFmt w:val="bullet"/>
      <w:lvlText w:val="•"/>
      <w:lvlJc w:val="left"/>
      <w:pPr>
        <w:ind w:left="3355" w:hanging="227"/>
      </w:pPr>
      <w:rPr>
        <w:rFonts w:hint="default"/>
      </w:rPr>
    </w:lvl>
    <w:lvl w:ilvl="5" w:tplc="254ACE28">
      <w:numFmt w:val="bullet"/>
      <w:lvlText w:val="•"/>
      <w:lvlJc w:val="left"/>
      <w:pPr>
        <w:ind w:left="4109" w:hanging="227"/>
      </w:pPr>
      <w:rPr>
        <w:rFonts w:hint="default"/>
      </w:rPr>
    </w:lvl>
    <w:lvl w:ilvl="6" w:tplc="6D08425E">
      <w:numFmt w:val="bullet"/>
      <w:lvlText w:val="•"/>
      <w:lvlJc w:val="left"/>
      <w:pPr>
        <w:ind w:left="4863" w:hanging="227"/>
      </w:pPr>
      <w:rPr>
        <w:rFonts w:hint="default"/>
      </w:rPr>
    </w:lvl>
    <w:lvl w:ilvl="7" w:tplc="9CDC203A">
      <w:numFmt w:val="bullet"/>
      <w:lvlText w:val="•"/>
      <w:lvlJc w:val="left"/>
      <w:pPr>
        <w:ind w:left="5617" w:hanging="227"/>
      </w:pPr>
      <w:rPr>
        <w:rFonts w:hint="default"/>
      </w:rPr>
    </w:lvl>
    <w:lvl w:ilvl="8" w:tplc="9C3AE730">
      <w:numFmt w:val="bullet"/>
      <w:lvlText w:val="•"/>
      <w:lvlJc w:val="left"/>
      <w:pPr>
        <w:ind w:left="6371" w:hanging="227"/>
      </w:pPr>
      <w:rPr>
        <w:rFonts w:hint="default"/>
      </w:rPr>
    </w:lvl>
  </w:abstractNum>
  <w:abstractNum w:abstractNumId="14">
    <w:nsid w:val="1E5F46D8"/>
    <w:multiLevelType w:val="hybridMultilevel"/>
    <w:tmpl w:val="24A05EE6"/>
    <w:lvl w:ilvl="0" w:tplc="F8CA0E9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3"/>
        <w:w w:val="83"/>
        <w:sz w:val="24"/>
        <w:szCs w:val="24"/>
      </w:rPr>
    </w:lvl>
    <w:lvl w:ilvl="1" w:tplc="61F09038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5C3A9DA8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CF3489E6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B29CA106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CEFAD0FC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DD56BF2A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50C05880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A3E89C4C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5">
    <w:nsid w:val="1F7A4F90"/>
    <w:multiLevelType w:val="hybridMultilevel"/>
    <w:tmpl w:val="399C8460"/>
    <w:lvl w:ilvl="0" w:tplc="EAD6D32E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5"/>
        <w:w w:val="91"/>
        <w:sz w:val="24"/>
        <w:szCs w:val="24"/>
      </w:rPr>
    </w:lvl>
    <w:lvl w:ilvl="1" w:tplc="4198B486">
      <w:numFmt w:val="bullet"/>
      <w:lvlText w:val="•"/>
      <w:lvlJc w:val="left"/>
      <w:pPr>
        <w:ind w:left="2094" w:hanging="720"/>
      </w:pPr>
      <w:rPr>
        <w:rFonts w:hint="default"/>
      </w:rPr>
    </w:lvl>
    <w:lvl w:ilvl="2" w:tplc="2CE6C94C">
      <w:numFmt w:val="bullet"/>
      <w:lvlText w:val="•"/>
      <w:lvlJc w:val="left"/>
      <w:pPr>
        <w:ind w:left="3009" w:hanging="720"/>
      </w:pPr>
      <w:rPr>
        <w:rFonts w:hint="default"/>
      </w:rPr>
    </w:lvl>
    <w:lvl w:ilvl="3" w:tplc="E46A43F8">
      <w:numFmt w:val="bullet"/>
      <w:lvlText w:val="•"/>
      <w:lvlJc w:val="left"/>
      <w:pPr>
        <w:ind w:left="3923" w:hanging="720"/>
      </w:pPr>
      <w:rPr>
        <w:rFonts w:hint="default"/>
      </w:rPr>
    </w:lvl>
    <w:lvl w:ilvl="4" w:tplc="F5E60E6A">
      <w:numFmt w:val="bullet"/>
      <w:lvlText w:val="•"/>
      <w:lvlJc w:val="left"/>
      <w:pPr>
        <w:ind w:left="4838" w:hanging="720"/>
      </w:pPr>
      <w:rPr>
        <w:rFonts w:hint="default"/>
      </w:rPr>
    </w:lvl>
    <w:lvl w:ilvl="5" w:tplc="5E320B9E">
      <w:numFmt w:val="bullet"/>
      <w:lvlText w:val="•"/>
      <w:lvlJc w:val="left"/>
      <w:pPr>
        <w:ind w:left="5753" w:hanging="720"/>
      </w:pPr>
      <w:rPr>
        <w:rFonts w:hint="default"/>
      </w:rPr>
    </w:lvl>
    <w:lvl w:ilvl="6" w:tplc="2C8A29DE">
      <w:numFmt w:val="bullet"/>
      <w:lvlText w:val="•"/>
      <w:lvlJc w:val="left"/>
      <w:pPr>
        <w:ind w:left="6667" w:hanging="720"/>
      </w:pPr>
      <w:rPr>
        <w:rFonts w:hint="default"/>
      </w:rPr>
    </w:lvl>
    <w:lvl w:ilvl="7" w:tplc="A88806AA">
      <w:numFmt w:val="bullet"/>
      <w:lvlText w:val="•"/>
      <w:lvlJc w:val="left"/>
      <w:pPr>
        <w:ind w:left="7582" w:hanging="720"/>
      </w:pPr>
      <w:rPr>
        <w:rFonts w:hint="default"/>
      </w:rPr>
    </w:lvl>
    <w:lvl w:ilvl="8" w:tplc="246EF4B6">
      <w:numFmt w:val="bullet"/>
      <w:lvlText w:val="•"/>
      <w:lvlJc w:val="left"/>
      <w:pPr>
        <w:ind w:left="8497" w:hanging="720"/>
      </w:pPr>
      <w:rPr>
        <w:rFonts w:hint="default"/>
      </w:rPr>
    </w:lvl>
  </w:abstractNum>
  <w:abstractNum w:abstractNumId="16">
    <w:nsid w:val="1F8C74ED"/>
    <w:multiLevelType w:val="hybridMultilevel"/>
    <w:tmpl w:val="FA02AEB0"/>
    <w:lvl w:ilvl="0" w:tplc="3F2287D2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A6F41C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93406AD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0C4E912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E85CAD14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6AF23AB8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33C43B18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7D72209C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443AC66E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17">
    <w:nsid w:val="2D7B70F3"/>
    <w:multiLevelType w:val="hybridMultilevel"/>
    <w:tmpl w:val="ECDA0008"/>
    <w:lvl w:ilvl="0" w:tplc="A6CA1D72">
      <w:start w:val="1"/>
      <w:numFmt w:val="lowerRoman"/>
      <w:lvlText w:val="%1."/>
      <w:lvlJc w:val="left"/>
      <w:pPr>
        <w:ind w:left="1168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54E8D5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2" w:tplc="85CA3098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4EE99E4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3D0C7292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338EC62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0ECC10F8"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5A305CCA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0DDCF122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8">
    <w:nsid w:val="2DD6241E"/>
    <w:multiLevelType w:val="hybridMultilevel"/>
    <w:tmpl w:val="75E6850E"/>
    <w:lvl w:ilvl="0" w:tplc="FAD8DCCE">
      <w:start w:val="1"/>
      <w:numFmt w:val="upperLetter"/>
      <w:lvlText w:val="%1.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549E12">
      <w:start w:val="1"/>
      <w:numFmt w:val="lowerRoman"/>
      <w:lvlText w:val="%2."/>
      <w:lvlJc w:val="left"/>
      <w:pPr>
        <w:ind w:left="1168" w:hanging="348"/>
      </w:pPr>
      <w:rPr>
        <w:rFonts w:hint="default"/>
        <w:w w:val="79"/>
      </w:rPr>
    </w:lvl>
    <w:lvl w:ilvl="2" w:tplc="C2DACE14">
      <w:numFmt w:val="bullet"/>
      <w:lvlText w:val="•"/>
      <w:lvlJc w:val="left"/>
      <w:pPr>
        <w:ind w:left="1180" w:hanging="348"/>
      </w:pPr>
      <w:rPr>
        <w:rFonts w:hint="default"/>
      </w:rPr>
    </w:lvl>
    <w:lvl w:ilvl="3" w:tplc="563233F6">
      <w:numFmt w:val="bullet"/>
      <w:lvlText w:val="•"/>
      <w:lvlJc w:val="left"/>
      <w:pPr>
        <w:ind w:left="2323" w:hanging="348"/>
      </w:pPr>
      <w:rPr>
        <w:rFonts w:hint="default"/>
      </w:rPr>
    </w:lvl>
    <w:lvl w:ilvl="4" w:tplc="BB368806">
      <w:numFmt w:val="bullet"/>
      <w:lvlText w:val="•"/>
      <w:lvlJc w:val="left"/>
      <w:pPr>
        <w:ind w:left="3466" w:hanging="348"/>
      </w:pPr>
      <w:rPr>
        <w:rFonts w:hint="default"/>
      </w:rPr>
    </w:lvl>
    <w:lvl w:ilvl="5" w:tplc="C9204F3E">
      <w:numFmt w:val="bullet"/>
      <w:lvlText w:val="•"/>
      <w:lvlJc w:val="left"/>
      <w:pPr>
        <w:ind w:left="4609" w:hanging="348"/>
      </w:pPr>
      <w:rPr>
        <w:rFonts w:hint="default"/>
      </w:rPr>
    </w:lvl>
    <w:lvl w:ilvl="6" w:tplc="7794E392">
      <w:numFmt w:val="bullet"/>
      <w:lvlText w:val="•"/>
      <w:lvlJc w:val="left"/>
      <w:pPr>
        <w:ind w:left="5753" w:hanging="348"/>
      </w:pPr>
      <w:rPr>
        <w:rFonts w:hint="default"/>
      </w:rPr>
    </w:lvl>
    <w:lvl w:ilvl="7" w:tplc="0010E0BE">
      <w:numFmt w:val="bullet"/>
      <w:lvlText w:val="•"/>
      <w:lvlJc w:val="left"/>
      <w:pPr>
        <w:ind w:left="6896" w:hanging="348"/>
      </w:pPr>
      <w:rPr>
        <w:rFonts w:hint="default"/>
      </w:rPr>
    </w:lvl>
    <w:lvl w:ilvl="8" w:tplc="8056E9B0">
      <w:numFmt w:val="bullet"/>
      <w:lvlText w:val="•"/>
      <w:lvlJc w:val="left"/>
      <w:pPr>
        <w:ind w:left="8039" w:hanging="348"/>
      </w:pPr>
      <w:rPr>
        <w:rFonts w:hint="default"/>
      </w:rPr>
    </w:lvl>
  </w:abstractNum>
  <w:abstractNum w:abstractNumId="19">
    <w:nsid w:val="321A5437"/>
    <w:multiLevelType w:val="hybridMultilevel"/>
    <w:tmpl w:val="F048B784"/>
    <w:lvl w:ilvl="0" w:tplc="B57A8066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99C9CBE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9976D10E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BD9CABAE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A94AF190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BD68C4F0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9A82506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C7163E7E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B4B2A8C2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0">
    <w:nsid w:val="367C6300"/>
    <w:multiLevelType w:val="hybridMultilevel"/>
    <w:tmpl w:val="8CD68058"/>
    <w:lvl w:ilvl="0" w:tplc="432ED07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</w:rPr>
    </w:lvl>
    <w:lvl w:ilvl="1" w:tplc="840AFD64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747E6DDA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B52C098C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B9A4674C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44EC63D8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BD9A6980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DA14EE7E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EB7EBF26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21">
    <w:nsid w:val="36C13F1B"/>
    <w:multiLevelType w:val="hybridMultilevel"/>
    <w:tmpl w:val="6546868A"/>
    <w:lvl w:ilvl="0" w:tplc="D0307AD6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DE38B350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998065B8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A8BA61A8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5AAC17E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E42C990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3B646C0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94BC5904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79C60E6E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2">
    <w:nsid w:val="39081ECF"/>
    <w:multiLevelType w:val="hybridMultilevel"/>
    <w:tmpl w:val="49E65032"/>
    <w:lvl w:ilvl="0" w:tplc="E8CA144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8F60FA54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195C2AF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9B300180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C9A41BEC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ABCA021C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570279DC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4F12C724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359ACCF6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23">
    <w:nsid w:val="444A1FE2"/>
    <w:multiLevelType w:val="hybridMultilevel"/>
    <w:tmpl w:val="A2BA5A88"/>
    <w:lvl w:ilvl="0" w:tplc="9A6484A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4"/>
        <w:w w:val="88"/>
        <w:sz w:val="24"/>
        <w:szCs w:val="24"/>
      </w:rPr>
    </w:lvl>
    <w:lvl w:ilvl="1" w:tplc="A170DA4C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1BE8F4FC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13D08F9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C0726164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D2720832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CD9ED892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F580DADC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C84EF26E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24">
    <w:nsid w:val="44901D89"/>
    <w:multiLevelType w:val="hybridMultilevel"/>
    <w:tmpl w:val="75549466"/>
    <w:lvl w:ilvl="0" w:tplc="ABBE1A44">
      <w:start w:val="10"/>
      <w:numFmt w:val="decimal"/>
      <w:lvlText w:val="%1."/>
      <w:lvlJc w:val="left"/>
      <w:pPr>
        <w:ind w:left="460" w:hanging="30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BFCF2EE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83"/>
        <w:sz w:val="24"/>
        <w:szCs w:val="24"/>
      </w:rPr>
    </w:lvl>
    <w:lvl w:ilvl="2" w:tplc="3A066942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830A9CEC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B2F4EFE0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EDDA763A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F5625EC0"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5EDA650E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215AC87E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25">
    <w:nsid w:val="45B97E7B"/>
    <w:multiLevelType w:val="hybridMultilevel"/>
    <w:tmpl w:val="2150784A"/>
    <w:lvl w:ilvl="0" w:tplc="11009B66">
      <w:start w:val="1"/>
      <w:numFmt w:val="lowerLetter"/>
      <w:lvlText w:val="%1)"/>
      <w:lvlJc w:val="left"/>
      <w:pPr>
        <w:ind w:left="1547" w:hanging="2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466564">
      <w:numFmt w:val="bullet"/>
      <w:lvlText w:val="•"/>
      <w:lvlJc w:val="left"/>
      <w:pPr>
        <w:ind w:left="2215" w:hanging="228"/>
      </w:pPr>
      <w:rPr>
        <w:rFonts w:hint="default"/>
      </w:rPr>
    </w:lvl>
    <w:lvl w:ilvl="2" w:tplc="2A6CCADC">
      <w:numFmt w:val="bullet"/>
      <w:lvlText w:val="•"/>
      <w:lvlJc w:val="left"/>
      <w:pPr>
        <w:ind w:left="2890" w:hanging="228"/>
      </w:pPr>
      <w:rPr>
        <w:rFonts w:hint="default"/>
      </w:rPr>
    </w:lvl>
    <w:lvl w:ilvl="3" w:tplc="F53A33C6">
      <w:numFmt w:val="bullet"/>
      <w:lvlText w:val="•"/>
      <w:lvlJc w:val="left"/>
      <w:pPr>
        <w:ind w:left="3565" w:hanging="228"/>
      </w:pPr>
      <w:rPr>
        <w:rFonts w:hint="default"/>
      </w:rPr>
    </w:lvl>
    <w:lvl w:ilvl="4" w:tplc="A216C56A">
      <w:numFmt w:val="bullet"/>
      <w:lvlText w:val="•"/>
      <w:lvlJc w:val="left"/>
      <w:pPr>
        <w:ind w:left="4240" w:hanging="228"/>
      </w:pPr>
      <w:rPr>
        <w:rFonts w:hint="default"/>
      </w:rPr>
    </w:lvl>
    <w:lvl w:ilvl="5" w:tplc="0D527A3E">
      <w:numFmt w:val="bullet"/>
      <w:lvlText w:val="•"/>
      <w:lvlJc w:val="left"/>
      <w:pPr>
        <w:ind w:left="4916" w:hanging="228"/>
      </w:pPr>
      <w:rPr>
        <w:rFonts w:hint="default"/>
      </w:rPr>
    </w:lvl>
    <w:lvl w:ilvl="6" w:tplc="20744E32">
      <w:numFmt w:val="bullet"/>
      <w:lvlText w:val="•"/>
      <w:lvlJc w:val="left"/>
      <w:pPr>
        <w:ind w:left="5591" w:hanging="228"/>
      </w:pPr>
      <w:rPr>
        <w:rFonts w:hint="default"/>
      </w:rPr>
    </w:lvl>
    <w:lvl w:ilvl="7" w:tplc="6A70A942">
      <w:numFmt w:val="bullet"/>
      <w:lvlText w:val="•"/>
      <w:lvlJc w:val="left"/>
      <w:pPr>
        <w:ind w:left="6266" w:hanging="228"/>
      </w:pPr>
      <w:rPr>
        <w:rFonts w:hint="default"/>
      </w:rPr>
    </w:lvl>
    <w:lvl w:ilvl="8" w:tplc="C7F6B9F4">
      <w:numFmt w:val="bullet"/>
      <w:lvlText w:val="•"/>
      <w:lvlJc w:val="left"/>
      <w:pPr>
        <w:ind w:left="6941" w:hanging="228"/>
      </w:pPr>
      <w:rPr>
        <w:rFonts w:hint="default"/>
      </w:rPr>
    </w:lvl>
  </w:abstractNum>
  <w:abstractNum w:abstractNumId="26">
    <w:nsid w:val="472E7EA4"/>
    <w:multiLevelType w:val="hybridMultilevel"/>
    <w:tmpl w:val="7C10EA64"/>
    <w:lvl w:ilvl="0" w:tplc="862011FE">
      <w:start w:val="1"/>
      <w:numFmt w:val="lowerRoman"/>
      <w:lvlText w:val="%1."/>
      <w:lvlJc w:val="left"/>
      <w:pPr>
        <w:ind w:left="1254" w:hanging="5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9FE5AC4">
      <w:numFmt w:val="bullet"/>
      <w:lvlText w:val="•"/>
      <w:lvlJc w:val="left"/>
      <w:pPr>
        <w:ind w:left="2166" w:hanging="512"/>
      </w:pPr>
      <w:rPr>
        <w:rFonts w:hint="default"/>
      </w:rPr>
    </w:lvl>
    <w:lvl w:ilvl="2" w:tplc="A302189C">
      <w:numFmt w:val="bullet"/>
      <w:lvlText w:val="•"/>
      <w:lvlJc w:val="left"/>
      <w:pPr>
        <w:ind w:left="3073" w:hanging="512"/>
      </w:pPr>
      <w:rPr>
        <w:rFonts w:hint="default"/>
      </w:rPr>
    </w:lvl>
    <w:lvl w:ilvl="3" w:tplc="7E8AE4C6">
      <w:numFmt w:val="bullet"/>
      <w:lvlText w:val="•"/>
      <w:lvlJc w:val="left"/>
      <w:pPr>
        <w:ind w:left="3979" w:hanging="512"/>
      </w:pPr>
      <w:rPr>
        <w:rFonts w:hint="default"/>
      </w:rPr>
    </w:lvl>
    <w:lvl w:ilvl="4" w:tplc="10FCEAEE">
      <w:numFmt w:val="bullet"/>
      <w:lvlText w:val="•"/>
      <w:lvlJc w:val="left"/>
      <w:pPr>
        <w:ind w:left="4886" w:hanging="512"/>
      </w:pPr>
      <w:rPr>
        <w:rFonts w:hint="default"/>
      </w:rPr>
    </w:lvl>
    <w:lvl w:ilvl="5" w:tplc="3EC098C8">
      <w:numFmt w:val="bullet"/>
      <w:lvlText w:val="•"/>
      <w:lvlJc w:val="left"/>
      <w:pPr>
        <w:ind w:left="5793" w:hanging="512"/>
      </w:pPr>
      <w:rPr>
        <w:rFonts w:hint="default"/>
      </w:rPr>
    </w:lvl>
    <w:lvl w:ilvl="6" w:tplc="D820DADE">
      <w:numFmt w:val="bullet"/>
      <w:lvlText w:val="•"/>
      <w:lvlJc w:val="left"/>
      <w:pPr>
        <w:ind w:left="6699" w:hanging="512"/>
      </w:pPr>
      <w:rPr>
        <w:rFonts w:hint="default"/>
      </w:rPr>
    </w:lvl>
    <w:lvl w:ilvl="7" w:tplc="03CAAF96">
      <w:numFmt w:val="bullet"/>
      <w:lvlText w:val="•"/>
      <w:lvlJc w:val="left"/>
      <w:pPr>
        <w:ind w:left="7606" w:hanging="512"/>
      </w:pPr>
      <w:rPr>
        <w:rFonts w:hint="default"/>
      </w:rPr>
    </w:lvl>
    <w:lvl w:ilvl="8" w:tplc="8838747A">
      <w:numFmt w:val="bullet"/>
      <w:lvlText w:val="•"/>
      <w:lvlJc w:val="left"/>
      <w:pPr>
        <w:ind w:left="8513" w:hanging="512"/>
      </w:pPr>
      <w:rPr>
        <w:rFonts w:hint="default"/>
      </w:rPr>
    </w:lvl>
  </w:abstractNum>
  <w:abstractNum w:abstractNumId="27">
    <w:nsid w:val="47CB76B6"/>
    <w:multiLevelType w:val="hybridMultilevel"/>
    <w:tmpl w:val="FED0F982"/>
    <w:lvl w:ilvl="0" w:tplc="920EB264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1E2E11A2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C75221E8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1ED074EC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DDC1F8C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AFF01B6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127ED38C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61CAE920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FDBCB3A0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8">
    <w:nsid w:val="4AEB6D3D"/>
    <w:multiLevelType w:val="hybridMultilevel"/>
    <w:tmpl w:val="10920B6E"/>
    <w:lvl w:ilvl="0" w:tplc="E87A2F5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9084AADC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34F64AFC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192273EE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DA1E31E8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01D83136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6BE6D5D2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7E342F6C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94D8AC5A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29">
    <w:nsid w:val="4F552C5E"/>
    <w:multiLevelType w:val="hybridMultilevel"/>
    <w:tmpl w:val="8D22F6CE"/>
    <w:lvl w:ilvl="0" w:tplc="EF28776C">
      <w:start w:val="1"/>
      <w:numFmt w:val="lowerLetter"/>
      <w:lvlText w:val="%1."/>
      <w:lvlJc w:val="left"/>
      <w:pPr>
        <w:ind w:left="334" w:hanging="22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D2022B16">
      <w:numFmt w:val="bullet"/>
      <w:lvlText w:val="•"/>
      <w:lvlJc w:val="left"/>
      <w:pPr>
        <w:ind w:left="1093" w:hanging="227"/>
      </w:pPr>
      <w:rPr>
        <w:rFonts w:hint="default"/>
      </w:rPr>
    </w:lvl>
    <w:lvl w:ilvl="2" w:tplc="7692296C">
      <w:numFmt w:val="bullet"/>
      <w:lvlText w:val="•"/>
      <w:lvlJc w:val="left"/>
      <w:pPr>
        <w:ind w:left="1847" w:hanging="227"/>
      </w:pPr>
      <w:rPr>
        <w:rFonts w:hint="default"/>
      </w:rPr>
    </w:lvl>
    <w:lvl w:ilvl="3" w:tplc="7636832E">
      <w:numFmt w:val="bullet"/>
      <w:lvlText w:val="•"/>
      <w:lvlJc w:val="left"/>
      <w:pPr>
        <w:ind w:left="2601" w:hanging="227"/>
      </w:pPr>
      <w:rPr>
        <w:rFonts w:hint="default"/>
      </w:rPr>
    </w:lvl>
    <w:lvl w:ilvl="4" w:tplc="217CD81C">
      <w:numFmt w:val="bullet"/>
      <w:lvlText w:val="•"/>
      <w:lvlJc w:val="left"/>
      <w:pPr>
        <w:ind w:left="3355" w:hanging="227"/>
      </w:pPr>
      <w:rPr>
        <w:rFonts w:hint="default"/>
      </w:rPr>
    </w:lvl>
    <w:lvl w:ilvl="5" w:tplc="5D10AF7E">
      <w:numFmt w:val="bullet"/>
      <w:lvlText w:val="•"/>
      <w:lvlJc w:val="left"/>
      <w:pPr>
        <w:ind w:left="4109" w:hanging="227"/>
      </w:pPr>
      <w:rPr>
        <w:rFonts w:hint="default"/>
      </w:rPr>
    </w:lvl>
    <w:lvl w:ilvl="6" w:tplc="00341B3C">
      <w:numFmt w:val="bullet"/>
      <w:lvlText w:val="•"/>
      <w:lvlJc w:val="left"/>
      <w:pPr>
        <w:ind w:left="4863" w:hanging="227"/>
      </w:pPr>
      <w:rPr>
        <w:rFonts w:hint="default"/>
      </w:rPr>
    </w:lvl>
    <w:lvl w:ilvl="7" w:tplc="1BF6F054">
      <w:numFmt w:val="bullet"/>
      <w:lvlText w:val="•"/>
      <w:lvlJc w:val="left"/>
      <w:pPr>
        <w:ind w:left="5617" w:hanging="227"/>
      </w:pPr>
      <w:rPr>
        <w:rFonts w:hint="default"/>
      </w:rPr>
    </w:lvl>
    <w:lvl w:ilvl="8" w:tplc="82081454">
      <w:numFmt w:val="bullet"/>
      <w:lvlText w:val="•"/>
      <w:lvlJc w:val="left"/>
      <w:pPr>
        <w:ind w:left="6371" w:hanging="227"/>
      </w:pPr>
      <w:rPr>
        <w:rFonts w:hint="default"/>
      </w:rPr>
    </w:lvl>
  </w:abstractNum>
  <w:abstractNum w:abstractNumId="30">
    <w:nsid w:val="4FE54435"/>
    <w:multiLevelType w:val="hybridMultilevel"/>
    <w:tmpl w:val="D6B0CD74"/>
    <w:lvl w:ilvl="0" w:tplc="838E68F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E5E2938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C80282F4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673A7518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871A89E6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E49259D4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6DAA7C6A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83A49ABE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18024B6C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31">
    <w:nsid w:val="51014A12"/>
    <w:multiLevelType w:val="hybridMultilevel"/>
    <w:tmpl w:val="ABA44658"/>
    <w:lvl w:ilvl="0" w:tplc="08FAC22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720ABFE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A388067A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B2F26234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C1F2E5EE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569AC3F6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4BE400D6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663ED634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0E0063FC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32">
    <w:nsid w:val="54A918D9"/>
    <w:multiLevelType w:val="hybridMultilevel"/>
    <w:tmpl w:val="D1E25E0E"/>
    <w:lvl w:ilvl="0" w:tplc="B6962016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B86126">
      <w:numFmt w:val="bullet"/>
      <w:lvlText w:val="•"/>
      <w:lvlJc w:val="left"/>
      <w:pPr>
        <w:ind w:left="762" w:hanging="243"/>
      </w:pPr>
      <w:rPr>
        <w:rFonts w:hint="default"/>
      </w:rPr>
    </w:lvl>
    <w:lvl w:ilvl="2" w:tplc="77DCD656">
      <w:numFmt w:val="bullet"/>
      <w:lvlText w:val="•"/>
      <w:lvlJc w:val="left"/>
      <w:pPr>
        <w:ind w:left="1424" w:hanging="243"/>
      </w:pPr>
      <w:rPr>
        <w:rFonts w:hint="default"/>
      </w:rPr>
    </w:lvl>
    <w:lvl w:ilvl="3" w:tplc="4D24B794">
      <w:numFmt w:val="bullet"/>
      <w:lvlText w:val="•"/>
      <w:lvlJc w:val="left"/>
      <w:pPr>
        <w:ind w:left="2087" w:hanging="243"/>
      </w:pPr>
      <w:rPr>
        <w:rFonts w:hint="default"/>
      </w:rPr>
    </w:lvl>
    <w:lvl w:ilvl="4" w:tplc="2C4E133C">
      <w:numFmt w:val="bullet"/>
      <w:lvlText w:val="•"/>
      <w:lvlJc w:val="left"/>
      <w:pPr>
        <w:ind w:left="2749" w:hanging="243"/>
      </w:pPr>
      <w:rPr>
        <w:rFonts w:hint="default"/>
      </w:rPr>
    </w:lvl>
    <w:lvl w:ilvl="5" w:tplc="33CC747E">
      <w:numFmt w:val="bullet"/>
      <w:lvlText w:val="•"/>
      <w:lvlJc w:val="left"/>
      <w:pPr>
        <w:ind w:left="3412" w:hanging="243"/>
      </w:pPr>
      <w:rPr>
        <w:rFonts w:hint="default"/>
      </w:rPr>
    </w:lvl>
    <w:lvl w:ilvl="6" w:tplc="6DE68318">
      <w:numFmt w:val="bullet"/>
      <w:lvlText w:val="•"/>
      <w:lvlJc w:val="left"/>
      <w:pPr>
        <w:ind w:left="4074" w:hanging="243"/>
      </w:pPr>
      <w:rPr>
        <w:rFonts w:hint="default"/>
      </w:rPr>
    </w:lvl>
    <w:lvl w:ilvl="7" w:tplc="B8B0B6D4">
      <w:numFmt w:val="bullet"/>
      <w:lvlText w:val="•"/>
      <w:lvlJc w:val="left"/>
      <w:pPr>
        <w:ind w:left="4736" w:hanging="243"/>
      </w:pPr>
      <w:rPr>
        <w:rFonts w:hint="default"/>
      </w:rPr>
    </w:lvl>
    <w:lvl w:ilvl="8" w:tplc="89BC85D6">
      <w:numFmt w:val="bullet"/>
      <w:lvlText w:val="•"/>
      <w:lvlJc w:val="left"/>
      <w:pPr>
        <w:ind w:left="5399" w:hanging="243"/>
      </w:pPr>
      <w:rPr>
        <w:rFonts w:hint="default"/>
      </w:rPr>
    </w:lvl>
  </w:abstractNum>
  <w:abstractNum w:abstractNumId="33">
    <w:nsid w:val="5A6D518D"/>
    <w:multiLevelType w:val="hybridMultilevel"/>
    <w:tmpl w:val="9CA84286"/>
    <w:lvl w:ilvl="0" w:tplc="94945F24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90CECA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9EF80862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E6D04916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3738AB8C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B7C4FB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C3EAD04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257A44C8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F80A569C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34">
    <w:nsid w:val="5AA9425A"/>
    <w:multiLevelType w:val="hybridMultilevel"/>
    <w:tmpl w:val="6FFCB656"/>
    <w:lvl w:ilvl="0" w:tplc="986606EE">
      <w:start w:val="3"/>
      <w:numFmt w:val="lowerRoman"/>
      <w:lvlText w:val="%1."/>
      <w:lvlJc w:val="left"/>
      <w:pPr>
        <w:ind w:left="468" w:hanging="26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A481C46">
      <w:numFmt w:val="bullet"/>
      <w:lvlText w:val="•"/>
      <w:lvlJc w:val="left"/>
      <w:pPr>
        <w:ind w:left="786" w:hanging="263"/>
      </w:pPr>
      <w:rPr>
        <w:rFonts w:hint="default"/>
      </w:rPr>
    </w:lvl>
    <w:lvl w:ilvl="2" w:tplc="09B01848">
      <w:numFmt w:val="bullet"/>
      <w:lvlText w:val="•"/>
      <w:lvlJc w:val="left"/>
      <w:pPr>
        <w:ind w:left="1113" w:hanging="263"/>
      </w:pPr>
      <w:rPr>
        <w:rFonts w:hint="default"/>
      </w:rPr>
    </w:lvl>
    <w:lvl w:ilvl="3" w:tplc="CC8A5C9E">
      <w:numFmt w:val="bullet"/>
      <w:lvlText w:val="•"/>
      <w:lvlJc w:val="left"/>
      <w:pPr>
        <w:ind w:left="1440" w:hanging="263"/>
      </w:pPr>
      <w:rPr>
        <w:rFonts w:hint="default"/>
      </w:rPr>
    </w:lvl>
    <w:lvl w:ilvl="4" w:tplc="A3F2E638">
      <w:numFmt w:val="bullet"/>
      <w:lvlText w:val="•"/>
      <w:lvlJc w:val="left"/>
      <w:pPr>
        <w:ind w:left="1766" w:hanging="263"/>
      </w:pPr>
      <w:rPr>
        <w:rFonts w:hint="default"/>
      </w:rPr>
    </w:lvl>
    <w:lvl w:ilvl="5" w:tplc="7F544FEA">
      <w:numFmt w:val="bullet"/>
      <w:lvlText w:val="•"/>
      <w:lvlJc w:val="left"/>
      <w:pPr>
        <w:ind w:left="2093" w:hanging="263"/>
      </w:pPr>
      <w:rPr>
        <w:rFonts w:hint="default"/>
      </w:rPr>
    </w:lvl>
    <w:lvl w:ilvl="6" w:tplc="19065B68">
      <w:numFmt w:val="bullet"/>
      <w:lvlText w:val="•"/>
      <w:lvlJc w:val="left"/>
      <w:pPr>
        <w:ind w:left="2420" w:hanging="263"/>
      </w:pPr>
      <w:rPr>
        <w:rFonts w:hint="default"/>
      </w:rPr>
    </w:lvl>
    <w:lvl w:ilvl="7" w:tplc="167865D4">
      <w:numFmt w:val="bullet"/>
      <w:lvlText w:val="•"/>
      <w:lvlJc w:val="left"/>
      <w:pPr>
        <w:ind w:left="2746" w:hanging="263"/>
      </w:pPr>
      <w:rPr>
        <w:rFonts w:hint="default"/>
      </w:rPr>
    </w:lvl>
    <w:lvl w:ilvl="8" w:tplc="ED9C2064">
      <w:numFmt w:val="bullet"/>
      <w:lvlText w:val="•"/>
      <w:lvlJc w:val="left"/>
      <w:pPr>
        <w:ind w:left="3073" w:hanging="263"/>
      </w:pPr>
      <w:rPr>
        <w:rFonts w:hint="default"/>
      </w:rPr>
    </w:lvl>
  </w:abstractNum>
  <w:abstractNum w:abstractNumId="35">
    <w:nsid w:val="5C986B2A"/>
    <w:multiLevelType w:val="hybridMultilevel"/>
    <w:tmpl w:val="D46007B4"/>
    <w:lvl w:ilvl="0" w:tplc="FAF65F7C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8DCC2E34">
      <w:numFmt w:val="bullet"/>
      <w:lvlText w:val="•"/>
      <w:lvlJc w:val="left"/>
      <w:pPr>
        <w:ind w:left="2094" w:hanging="240"/>
      </w:pPr>
      <w:rPr>
        <w:rFonts w:hint="default"/>
      </w:rPr>
    </w:lvl>
    <w:lvl w:ilvl="2" w:tplc="D6F86BCA">
      <w:numFmt w:val="bullet"/>
      <w:lvlText w:val="•"/>
      <w:lvlJc w:val="left"/>
      <w:pPr>
        <w:ind w:left="3009" w:hanging="240"/>
      </w:pPr>
      <w:rPr>
        <w:rFonts w:hint="default"/>
      </w:rPr>
    </w:lvl>
    <w:lvl w:ilvl="3" w:tplc="89EEE59E">
      <w:numFmt w:val="bullet"/>
      <w:lvlText w:val="•"/>
      <w:lvlJc w:val="left"/>
      <w:pPr>
        <w:ind w:left="3923" w:hanging="240"/>
      </w:pPr>
      <w:rPr>
        <w:rFonts w:hint="default"/>
      </w:rPr>
    </w:lvl>
    <w:lvl w:ilvl="4" w:tplc="70BC4A32">
      <w:numFmt w:val="bullet"/>
      <w:lvlText w:val="•"/>
      <w:lvlJc w:val="left"/>
      <w:pPr>
        <w:ind w:left="4838" w:hanging="240"/>
      </w:pPr>
      <w:rPr>
        <w:rFonts w:hint="default"/>
      </w:rPr>
    </w:lvl>
    <w:lvl w:ilvl="5" w:tplc="E388604C">
      <w:numFmt w:val="bullet"/>
      <w:lvlText w:val="•"/>
      <w:lvlJc w:val="left"/>
      <w:pPr>
        <w:ind w:left="5753" w:hanging="240"/>
      </w:pPr>
      <w:rPr>
        <w:rFonts w:hint="default"/>
      </w:rPr>
    </w:lvl>
    <w:lvl w:ilvl="6" w:tplc="A43AD820">
      <w:numFmt w:val="bullet"/>
      <w:lvlText w:val="•"/>
      <w:lvlJc w:val="left"/>
      <w:pPr>
        <w:ind w:left="6667" w:hanging="240"/>
      </w:pPr>
      <w:rPr>
        <w:rFonts w:hint="default"/>
      </w:rPr>
    </w:lvl>
    <w:lvl w:ilvl="7" w:tplc="D25A3E26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A3C42864">
      <w:numFmt w:val="bullet"/>
      <w:lvlText w:val="•"/>
      <w:lvlJc w:val="left"/>
      <w:pPr>
        <w:ind w:left="8497" w:hanging="240"/>
      </w:pPr>
      <w:rPr>
        <w:rFonts w:hint="default"/>
      </w:rPr>
    </w:lvl>
  </w:abstractNum>
  <w:abstractNum w:abstractNumId="36">
    <w:nsid w:val="5CB840FF"/>
    <w:multiLevelType w:val="hybridMultilevel"/>
    <w:tmpl w:val="5E2413DC"/>
    <w:lvl w:ilvl="0" w:tplc="36DE36E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3"/>
        <w:w w:val="88"/>
        <w:sz w:val="24"/>
        <w:szCs w:val="24"/>
      </w:rPr>
    </w:lvl>
    <w:lvl w:ilvl="1" w:tplc="AF388DE2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BF0CE16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AEEC0A62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CDE8DBBA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1F28AE68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565A2B10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5EA442FE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979A7C3C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37">
    <w:nsid w:val="5FAE73CB"/>
    <w:multiLevelType w:val="hybridMultilevel"/>
    <w:tmpl w:val="F2D8CB1E"/>
    <w:lvl w:ilvl="0" w:tplc="C8701314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882FAE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7A2A0734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AC188904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D5AEED5C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B84B0C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008EA122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FC6A37F4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E1B6B5AA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38">
    <w:nsid w:val="630B6D9C"/>
    <w:multiLevelType w:val="hybridMultilevel"/>
    <w:tmpl w:val="8FF2C9C8"/>
    <w:lvl w:ilvl="0" w:tplc="7462650A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3"/>
        <w:w w:val="84"/>
        <w:sz w:val="24"/>
        <w:szCs w:val="24"/>
      </w:rPr>
    </w:lvl>
    <w:lvl w:ilvl="1" w:tplc="C69E257A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1294F568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20723060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17C67ECA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9F562CD2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C112824A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C9AC7CE4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C2B29A16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39">
    <w:nsid w:val="645B3C55"/>
    <w:multiLevelType w:val="hybridMultilevel"/>
    <w:tmpl w:val="B5D64A78"/>
    <w:lvl w:ilvl="0" w:tplc="5AB2B3D4">
      <w:start w:val="26"/>
      <w:numFmt w:val="decimal"/>
      <w:lvlText w:val="%1."/>
      <w:lvlJc w:val="left"/>
      <w:pPr>
        <w:ind w:left="118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DC2FAA">
      <w:numFmt w:val="bullet"/>
      <w:lvlText w:val="•"/>
      <w:lvlJc w:val="left"/>
      <w:pPr>
        <w:ind w:left="2094" w:hanging="363"/>
      </w:pPr>
      <w:rPr>
        <w:rFonts w:hint="default"/>
      </w:rPr>
    </w:lvl>
    <w:lvl w:ilvl="2" w:tplc="09428F42">
      <w:numFmt w:val="bullet"/>
      <w:lvlText w:val="•"/>
      <w:lvlJc w:val="left"/>
      <w:pPr>
        <w:ind w:left="3009" w:hanging="363"/>
      </w:pPr>
      <w:rPr>
        <w:rFonts w:hint="default"/>
      </w:rPr>
    </w:lvl>
    <w:lvl w:ilvl="3" w:tplc="7D187B50">
      <w:numFmt w:val="bullet"/>
      <w:lvlText w:val="•"/>
      <w:lvlJc w:val="left"/>
      <w:pPr>
        <w:ind w:left="3923" w:hanging="363"/>
      </w:pPr>
      <w:rPr>
        <w:rFonts w:hint="default"/>
      </w:rPr>
    </w:lvl>
    <w:lvl w:ilvl="4" w:tplc="4D76307C">
      <w:numFmt w:val="bullet"/>
      <w:lvlText w:val="•"/>
      <w:lvlJc w:val="left"/>
      <w:pPr>
        <w:ind w:left="4838" w:hanging="363"/>
      </w:pPr>
      <w:rPr>
        <w:rFonts w:hint="default"/>
      </w:rPr>
    </w:lvl>
    <w:lvl w:ilvl="5" w:tplc="53148B50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FBA814D6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94400624">
      <w:numFmt w:val="bullet"/>
      <w:lvlText w:val="•"/>
      <w:lvlJc w:val="left"/>
      <w:pPr>
        <w:ind w:left="7582" w:hanging="363"/>
      </w:pPr>
      <w:rPr>
        <w:rFonts w:hint="default"/>
      </w:rPr>
    </w:lvl>
    <w:lvl w:ilvl="8" w:tplc="E1505332">
      <w:numFmt w:val="bullet"/>
      <w:lvlText w:val="•"/>
      <w:lvlJc w:val="left"/>
      <w:pPr>
        <w:ind w:left="8497" w:hanging="363"/>
      </w:pPr>
      <w:rPr>
        <w:rFonts w:hint="default"/>
      </w:rPr>
    </w:lvl>
  </w:abstractNum>
  <w:abstractNum w:abstractNumId="40">
    <w:nsid w:val="680B3191"/>
    <w:multiLevelType w:val="hybridMultilevel"/>
    <w:tmpl w:val="68201340"/>
    <w:lvl w:ilvl="0" w:tplc="006EC036">
      <w:start w:val="9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19CEDAA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10421D52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49444110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7B8AD2B0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2E781302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7CBCCFC8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B918464C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3508D7F8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41">
    <w:nsid w:val="6A3E0EE4"/>
    <w:multiLevelType w:val="hybridMultilevel"/>
    <w:tmpl w:val="06287C0C"/>
    <w:lvl w:ilvl="0" w:tplc="7C041D92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6405CA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7C60E2A4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737836FE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15ACE3F2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474A46A4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9942EA6E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11BE1ECA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B434CB52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42">
    <w:nsid w:val="6B3C2C0C"/>
    <w:multiLevelType w:val="hybridMultilevel"/>
    <w:tmpl w:val="2A04271C"/>
    <w:lvl w:ilvl="0" w:tplc="C650997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</w:rPr>
    </w:lvl>
    <w:lvl w:ilvl="1" w:tplc="0B202DD2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160AD74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33F4A63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E1E225F2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24CA9E3C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D6EE0CB4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BE1A6FA2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382C782E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43">
    <w:nsid w:val="6BBE1ADF"/>
    <w:multiLevelType w:val="hybridMultilevel"/>
    <w:tmpl w:val="091A7C3C"/>
    <w:lvl w:ilvl="0" w:tplc="9E7A5256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8A3030">
      <w:numFmt w:val="bullet"/>
      <w:lvlText w:val="•"/>
      <w:lvlJc w:val="left"/>
      <w:pPr>
        <w:ind w:left="1698" w:hanging="281"/>
      </w:pPr>
      <w:rPr>
        <w:rFonts w:hint="default"/>
      </w:rPr>
    </w:lvl>
    <w:lvl w:ilvl="2" w:tplc="EBF6FF6E">
      <w:numFmt w:val="bullet"/>
      <w:lvlText w:val="•"/>
      <w:lvlJc w:val="left"/>
      <w:pPr>
        <w:ind w:left="2657" w:hanging="281"/>
      </w:pPr>
      <w:rPr>
        <w:rFonts w:hint="default"/>
      </w:rPr>
    </w:lvl>
    <w:lvl w:ilvl="3" w:tplc="B05A19CE">
      <w:numFmt w:val="bullet"/>
      <w:lvlText w:val="•"/>
      <w:lvlJc w:val="left"/>
      <w:pPr>
        <w:ind w:left="3615" w:hanging="281"/>
      </w:pPr>
      <w:rPr>
        <w:rFonts w:hint="default"/>
      </w:rPr>
    </w:lvl>
    <w:lvl w:ilvl="4" w:tplc="5E289BF4">
      <w:numFmt w:val="bullet"/>
      <w:lvlText w:val="•"/>
      <w:lvlJc w:val="left"/>
      <w:pPr>
        <w:ind w:left="4574" w:hanging="281"/>
      </w:pPr>
      <w:rPr>
        <w:rFonts w:hint="default"/>
      </w:rPr>
    </w:lvl>
    <w:lvl w:ilvl="5" w:tplc="4CA6DEF6">
      <w:numFmt w:val="bullet"/>
      <w:lvlText w:val="•"/>
      <w:lvlJc w:val="left"/>
      <w:pPr>
        <w:ind w:left="5533" w:hanging="281"/>
      </w:pPr>
      <w:rPr>
        <w:rFonts w:hint="default"/>
      </w:rPr>
    </w:lvl>
    <w:lvl w:ilvl="6" w:tplc="14CC1C18">
      <w:numFmt w:val="bullet"/>
      <w:lvlText w:val="•"/>
      <w:lvlJc w:val="left"/>
      <w:pPr>
        <w:ind w:left="6491" w:hanging="281"/>
      </w:pPr>
      <w:rPr>
        <w:rFonts w:hint="default"/>
      </w:rPr>
    </w:lvl>
    <w:lvl w:ilvl="7" w:tplc="473887A2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F7FE6BC6">
      <w:numFmt w:val="bullet"/>
      <w:lvlText w:val="•"/>
      <w:lvlJc w:val="left"/>
      <w:pPr>
        <w:ind w:left="8409" w:hanging="281"/>
      </w:pPr>
      <w:rPr>
        <w:rFonts w:hint="default"/>
      </w:rPr>
    </w:lvl>
  </w:abstractNum>
  <w:abstractNum w:abstractNumId="44">
    <w:nsid w:val="6BD10F37"/>
    <w:multiLevelType w:val="hybridMultilevel"/>
    <w:tmpl w:val="BD5AB926"/>
    <w:lvl w:ilvl="0" w:tplc="5D22343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BC72E290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51CA2AF2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03A4F0BE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3B4A0082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C2301D46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5EC2B69A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B7389290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1C4613CC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5">
    <w:nsid w:val="6CD861A1"/>
    <w:multiLevelType w:val="hybridMultilevel"/>
    <w:tmpl w:val="5316E9D6"/>
    <w:lvl w:ilvl="0" w:tplc="3D067426">
      <w:start w:val="4"/>
      <w:numFmt w:val="decimal"/>
      <w:lvlText w:val="%1."/>
      <w:lvlJc w:val="left"/>
      <w:pPr>
        <w:ind w:left="460" w:hanging="219"/>
      </w:pPr>
      <w:rPr>
        <w:rFonts w:hint="default"/>
        <w:w w:val="101"/>
      </w:rPr>
    </w:lvl>
    <w:lvl w:ilvl="1" w:tplc="526671E6">
      <w:numFmt w:val="bullet"/>
      <w:lvlText w:val="•"/>
      <w:lvlJc w:val="left"/>
      <w:pPr>
        <w:ind w:left="1446" w:hanging="219"/>
      </w:pPr>
      <w:rPr>
        <w:rFonts w:hint="default"/>
      </w:rPr>
    </w:lvl>
    <w:lvl w:ilvl="2" w:tplc="274026B8">
      <w:numFmt w:val="bullet"/>
      <w:lvlText w:val="•"/>
      <w:lvlJc w:val="left"/>
      <w:pPr>
        <w:ind w:left="2433" w:hanging="219"/>
      </w:pPr>
      <w:rPr>
        <w:rFonts w:hint="default"/>
      </w:rPr>
    </w:lvl>
    <w:lvl w:ilvl="3" w:tplc="B28C4AF0">
      <w:numFmt w:val="bullet"/>
      <w:lvlText w:val="•"/>
      <w:lvlJc w:val="left"/>
      <w:pPr>
        <w:ind w:left="3419" w:hanging="219"/>
      </w:pPr>
      <w:rPr>
        <w:rFonts w:hint="default"/>
      </w:rPr>
    </w:lvl>
    <w:lvl w:ilvl="4" w:tplc="5E1A99B0">
      <w:numFmt w:val="bullet"/>
      <w:lvlText w:val="•"/>
      <w:lvlJc w:val="left"/>
      <w:pPr>
        <w:ind w:left="4406" w:hanging="219"/>
      </w:pPr>
      <w:rPr>
        <w:rFonts w:hint="default"/>
      </w:rPr>
    </w:lvl>
    <w:lvl w:ilvl="5" w:tplc="9788D1DE">
      <w:numFmt w:val="bullet"/>
      <w:lvlText w:val="•"/>
      <w:lvlJc w:val="left"/>
      <w:pPr>
        <w:ind w:left="5393" w:hanging="219"/>
      </w:pPr>
      <w:rPr>
        <w:rFonts w:hint="default"/>
      </w:rPr>
    </w:lvl>
    <w:lvl w:ilvl="6" w:tplc="B04CD50A">
      <w:numFmt w:val="bullet"/>
      <w:lvlText w:val="•"/>
      <w:lvlJc w:val="left"/>
      <w:pPr>
        <w:ind w:left="6379" w:hanging="219"/>
      </w:pPr>
      <w:rPr>
        <w:rFonts w:hint="default"/>
      </w:rPr>
    </w:lvl>
    <w:lvl w:ilvl="7" w:tplc="86062EF8">
      <w:numFmt w:val="bullet"/>
      <w:lvlText w:val="•"/>
      <w:lvlJc w:val="left"/>
      <w:pPr>
        <w:ind w:left="7366" w:hanging="219"/>
      </w:pPr>
      <w:rPr>
        <w:rFonts w:hint="default"/>
      </w:rPr>
    </w:lvl>
    <w:lvl w:ilvl="8" w:tplc="366297BC">
      <w:numFmt w:val="bullet"/>
      <w:lvlText w:val="•"/>
      <w:lvlJc w:val="left"/>
      <w:pPr>
        <w:ind w:left="8353" w:hanging="219"/>
      </w:pPr>
      <w:rPr>
        <w:rFonts w:hint="default"/>
      </w:rPr>
    </w:lvl>
  </w:abstractNum>
  <w:abstractNum w:abstractNumId="46">
    <w:nsid w:val="6F0C662D"/>
    <w:multiLevelType w:val="hybridMultilevel"/>
    <w:tmpl w:val="2BF4897E"/>
    <w:lvl w:ilvl="0" w:tplc="0656794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</w:rPr>
    </w:lvl>
    <w:lvl w:ilvl="1" w:tplc="0618144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964EA5E4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87D0CEA8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A9CEB6D8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FA8A3D34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4D1CA686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F54C08BC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5600C37A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7">
    <w:nsid w:val="6FA83D7D"/>
    <w:multiLevelType w:val="hybridMultilevel"/>
    <w:tmpl w:val="60D2EBE2"/>
    <w:lvl w:ilvl="0" w:tplc="EB0EFF2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1"/>
        <w:sz w:val="24"/>
        <w:szCs w:val="24"/>
      </w:rPr>
    </w:lvl>
    <w:lvl w:ilvl="1" w:tplc="E7C61BB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D32CFF9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1E16A002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E56C162A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A40AADA8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B45807B6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475E72AC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91E83D6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8">
    <w:nsid w:val="72AF6251"/>
    <w:multiLevelType w:val="hybridMultilevel"/>
    <w:tmpl w:val="22B293DA"/>
    <w:lvl w:ilvl="0" w:tplc="8C6A441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88"/>
        <w:sz w:val="24"/>
        <w:szCs w:val="24"/>
      </w:rPr>
    </w:lvl>
    <w:lvl w:ilvl="1" w:tplc="7FA8AFAA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BF38744A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AE0A4D70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3236A7C0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09C4F4A6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3C528620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FAAC2392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FC644082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9">
    <w:nsid w:val="73846B3C"/>
    <w:multiLevelType w:val="hybridMultilevel"/>
    <w:tmpl w:val="515804A0"/>
    <w:lvl w:ilvl="0" w:tplc="E048C1F4">
      <w:start w:val="1"/>
      <w:numFmt w:val="decimal"/>
      <w:lvlText w:val="%1."/>
      <w:lvlJc w:val="left"/>
      <w:pPr>
        <w:ind w:left="4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8ED4BE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7AEBBC8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4982E9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762AA132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827AEDF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0BE697A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CF769D30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B7E8F894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50">
    <w:nsid w:val="775B2942"/>
    <w:multiLevelType w:val="hybridMultilevel"/>
    <w:tmpl w:val="18C217F4"/>
    <w:lvl w:ilvl="0" w:tplc="4C585692">
      <w:start w:val="1"/>
      <w:numFmt w:val="lowerLetter"/>
      <w:lvlText w:val="%1)"/>
      <w:lvlJc w:val="left"/>
      <w:pPr>
        <w:ind w:left="827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E6706E">
      <w:numFmt w:val="bullet"/>
      <w:lvlText w:val="•"/>
      <w:lvlJc w:val="left"/>
      <w:pPr>
        <w:ind w:left="1539" w:hanging="245"/>
      </w:pPr>
      <w:rPr>
        <w:rFonts w:hint="default"/>
      </w:rPr>
    </w:lvl>
    <w:lvl w:ilvl="2" w:tplc="B25037C0">
      <w:numFmt w:val="bullet"/>
      <w:lvlText w:val="•"/>
      <w:lvlJc w:val="left"/>
      <w:pPr>
        <w:ind w:left="2259" w:hanging="245"/>
      </w:pPr>
      <w:rPr>
        <w:rFonts w:hint="default"/>
      </w:rPr>
    </w:lvl>
    <w:lvl w:ilvl="3" w:tplc="15A014BA">
      <w:numFmt w:val="bullet"/>
      <w:lvlText w:val="•"/>
      <w:lvlJc w:val="left"/>
      <w:pPr>
        <w:ind w:left="2979" w:hanging="245"/>
      </w:pPr>
      <w:rPr>
        <w:rFonts w:hint="default"/>
      </w:rPr>
    </w:lvl>
    <w:lvl w:ilvl="4" w:tplc="784447B0">
      <w:numFmt w:val="bullet"/>
      <w:lvlText w:val="•"/>
      <w:lvlJc w:val="left"/>
      <w:pPr>
        <w:ind w:left="3699" w:hanging="245"/>
      </w:pPr>
      <w:rPr>
        <w:rFonts w:hint="default"/>
      </w:rPr>
    </w:lvl>
    <w:lvl w:ilvl="5" w:tplc="98B4AE7A">
      <w:numFmt w:val="bullet"/>
      <w:lvlText w:val="•"/>
      <w:lvlJc w:val="left"/>
      <w:pPr>
        <w:ind w:left="4419" w:hanging="245"/>
      </w:pPr>
      <w:rPr>
        <w:rFonts w:hint="default"/>
      </w:rPr>
    </w:lvl>
    <w:lvl w:ilvl="6" w:tplc="F1BE8626">
      <w:numFmt w:val="bullet"/>
      <w:lvlText w:val="•"/>
      <w:lvlJc w:val="left"/>
      <w:pPr>
        <w:ind w:left="5138" w:hanging="245"/>
      </w:pPr>
      <w:rPr>
        <w:rFonts w:hint="default"/>
      </w:rPr>
    </w:lvl>
    <w:lvl w:ilvl="7" w:tplc="D7E8713E">
      <w:numFmt w:val="bullet"/>
      <w:lvlText w:val="•"/>
      <w:lvlJc w:val="left"/>
      <w:pPr>
        <w:ind w:left="5858" w:hanging="245"/>
      </w:pPr>
      <w:rPr>
        <w:rFonts w:hint="default"/>
      </w:rPr>
    </w:lvl>
    <w:lvl w:ilvl="8" w:tplc="F4423EB4">
      <w:numFmt w:val="bullet"/>
      <w:lvlText w:val="•"/>
      <w:lvlJc w:val="left"/>
      <w:pPr>
        <w:ind w:left="6578" w:hanging="245"/>
      </w:pPr>
      <w:rPr>
        <w:rFonts w:hint="default"/>
      </w:rPr>
    </w:lvl>
  </w:abstractNum>
  <w:abstractNum w:abstractNumId="51">
    <w:nsid w:val="782E5D4A"/>
    <w:multiLevelType w:val="hybridMultilevel"/>
    <w:tmpl w:val="69B828BC"/>
    <w:lvl w:ilvl="0" w:tplc="2460FEF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5"/>
        <w:w w:val="89"/>
        <w:sz w:val="24"/>
        <w:szCs w:val="24"/>
      </w:rPr>
    </w:lvl>
    <w:lvl w:ilvl="1" w:tplc="FEF4A00E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BD2A633A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2514E952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95E63B44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1AAA70A2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90266B5A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C13473B2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07628AA6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52">
    <w:nsid w:val="787B5A50"/>
    <w:multiLevelType w:val="hybridMultilevel"/>
    <w:tmpl w:val="DE4E0986"/>
    <w:lvl w:ilvl="0" w:tplc="AF56021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0D387952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99EA54E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8130716E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E32A606E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C78E2C7C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EBCEEAC4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FC8AD5A0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FB78C10A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53">
    <w:nsid w:val="79ED3FD4"/>
    <w:multiLevelType w:val="hybridMultilevel"/>
    <w:tmpl w:val="C68A5568"/>
    <w:lvl w:ilvl="0" w:tplc="FDF085C2">
      <w:start w:val="1"/>
      <w:numFmt w:val="decimal"/>
      <w:lvlText w:val="%1."/>
      <w:lvlJc w:val="left"/>
      <w:pPr>
        <w:ind w:left="4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18053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54C465F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0A4AE3A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95623A4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63C61CC6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2556CC2C"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5C3CC126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914EAE4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54">
    <w:nsid w:val="7A27003B"/>
    <w:multiLevelType w:val="hybridMultilevel"/>
    <w:tmpl w:val="2E4467DA"/>
    <w:lvl w:ilvl="0" w:tplc="A37C48D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2"/>
        <w:sz w:val="24"/>
        <w:szCs w:val="24"/>
      </w:rPr>
    </w:lvl>
    <w:lvl w:ilvl="1" w:tplc="2B826A12">
      <w:start w:val="1"/>
      <w:numFmt w:val="decimal"/>
      <w:lvlText w:val="%2."/>
      <w:lvlJc w:val="left"/>
      <w:pPr>
        <w:ind w:left="1410" w:hanging="240"/>
      </w:pPr>
      <w:rPr>
        <w:rFonts w:ascii="Times New Roman" w:eastAsia="Times New Roman" w:hAnsi="Times New Roman" w:cs="Times New Roman" w:hint="default"/>
        <w:spacing w:val="-4"/>
        <w:w w:val="91"/>
        <w:sz w:val="24"/>
        <w:szCs w:val="24"/>
      </w:rPr>
    </w:lvl>
    <w:lvl w:ilvl="2" w:tplc="CC7687CE">
      <w:numFmt w:val="bullet"/>
      <w:lvlText w:val="•"/>
      <w:lvlJc w:val="left"/>
      <w:pPr>
        <w:ind w:left="2196" w:hanging="240"/>
      </w:pPr>
      <w:rPr>
        <w:rFonts w:hint="default"/>
      </w:rPr>
    </w:lvl>
    <w:lvl w:ilvl="3" w:tplc="9454F3AE">
      <w:numFmt w:val="bullet"/>
      <w:lvlText w:val="•"/>
      <w:lvlJc w:val="left"/>
      <w:pPr>
        <w:ind w:left="3212" w:hanging="240"/>
      </w:pPr>
      <w:rPr>
        <w:rFonts w:hint="default"/>
      </w:rPr>
    </w:lvl>
    <w:lvl w:ilvl="4" w:tplc="FA426780">
      <w:numFmt w:val="bullet"/>
      <w:lvlText w:val="•"/>
      <w:lvlJc w:val="left"/>
      <w:pPr>
        <w:ind w:left="4228" w:hanging="240"/>
      </w:pPr>
      <w:rPr>
        <w:rFonts w:hint="default"/>
      </w:rPr>
    </w:lvl>
    <w:lvl w:ilvl="5" w:tplc="2EB081BE">
      <w:numFmt w:val="bullet"/>
      <w:lvlText w:val="•"/>
      <w:lvlJc w:val="left"/>
      <w:pPr>
        <w:ind w:left="5245" w:hanging="240"/>
      </w:pPr>
      <w:rPr>
        <w:rFonts w:hint="default"/>
      </w:rPr>
    </w:lvl>
    <w:lvl w:ilvl="6" w:tplc="F10E4D62">
      <w:numFmt w:val="bullet"/>
      <w:lvlText w:val="•"/>
      <w:lvlJc w:val="left"/>
      <w:pPr>
        <w:ind w:left="6261" w:hanging="240"/>
      </w:pPr>
      <w:rPr>
        <w:rFonts w:hint="default"/>
      </w:rPr>
    </w:lvl>
    <w:lvl w:ilvl="7" w:tplc="1318F808">
      <w:numFmt w:val="bullet"/>
      <w:lvlText w:val="•"/>
      <w:lvlJc w:val="left"/>
      <w:pPr>
        <w:ind w:left="7277" w:hanging="240"/>
      </w:pPr>
      <w:rPr>
        <w:rFonts w:hint="default"/>
      </w:rPr>
    </w:lvl>
    <w:lvl w:ilvl="8" w:tplc="D54C49D6">
      <w:numFmt w:val="bullet"/>
      <w:lvlText w:val="•"/>
      <w:lvlJc w:val="left"/>
      <w:pPr>
        <w:ind w:left="8293" w:hanging="240"/>
      </w:pPr>
      <w:rPr>
        <w:rFonts w:hint="default"/>
      </w:rPr>
    </w:lvl>
  </w:abstractNum>
  <w:abstractNum w:abstractNumId="55">
    <w:nsid w:val="7A751EA3"/>
    <w:multiLevelType w:val="hybridMultilevel"/>
    <w:tmpl w:val="2570B728"/>
    <w:lvl w:ilvl="0" w:tplc="EAA0B42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5B36B07C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2E804294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B5866002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8D126178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B920A48E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8B420926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5D223DD2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0B9CA520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56">
    <w:nsid w:val="7FE95873"/>
    <w:multiLevelType w:val="hybridMultilevel"/>
    <w:tmpl w:val="014E5CA8"/>
    <w:lvl w:ilvl="0" w:tplc="06C6212A">
      <w:start w:val="1"/>
      <w:numFmt w:val="lowerLetter"/>
      <w:lvlText w:val="%1)"/>
      <w:lvlJc w:val="left"/>
      <w:pPr>
        <w:ind w:left="1071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48C65A">
      <w:numFmt w:val="bullet"/>
      <w:lvlText w:val="•"/>
      <w:lvlJc w:val="left"/>
      <w:pPr>
        <w:ind w:left="1859" w:hanging="245"/>
      </w:pPr>
      <w:rPr>
        <w:rFonts w:hint="default"/>
      </w:rPr>
    </w:lvl>
    <w:lvl w:ilvl="2" w:tplc="E0E2F7A2">
      <w:numFmt w:val="bullet"/>
      <w:lvlText w:val="•"/>
      <w:lvlJc w:val="left"/>
      <w:pPr>
        <w:ind w:left="2638" w:hanging="245"/>
      </w:pPr>
      <w:rPr>
        <w:rFonts w:hint="default"/>
      </w:rPr>
    </w:lvl>
    <w:lvl w:ilvl="3" w:tplc="A68CC84C">
      <w:numFmt w:val="bullet"/>
      <w:lvlText w:val="•"/>
      <w:lvlJc w:val="left"/>
      <w:pPr>
        <w:ind w:left="3417" w:hanging="245"/>
      </w:pPr>
      <w:rPr>
        <w:rFonts w:hint="default"/>
      </w:rPr>
    </w:lvl>
    <w:lvl w:ilvl="4" w:tplc="B698803C">
      <w:numFmt w:val="bullet"/>
      <w:lvlText w:val="•"/>
      <w:lvlJc w:val="left"/>
      <w:pPr>
        <w:ind w:left="4197" w:hanging="245"/>
      </w:pPr>
      <w:rPr>
        <w:rFonts w:hint="default"/>
      </w:rPr>
    </w:lvl>
    <w:lvl w:ilvl="5" w:tplc="E210FA66">
      <w:numFmt w:val="bullet"/>
      <w:lvlText w:val="•"/>
      <w:lvlJc w:val="left"/>
      <w:pPr>
        <w:ind w:left="4976" w:hanging="245"/>
      </w:pPr>
      <w:rPr>
        <w:rFonts w:hint="default"/>
      </w:rPr>
    </w:lvl>
    <w:lvl w:ilvl="6" w:tplc="DA8A721C">
      <w:numFmt w:val="bullet"/>
      <w:lvlText w:val="•"/>
      <w:lvlJc w:val="left"/>
      <w:pPr>
        <w:ind w:left="5755" w:hanging="245"/>
      </w:pPr>
      <w:rPr>
        <w:rFonts w:hint="default"/>
      </w:rPr>
    </w:lvl>
    <w:lvl w:ilvl="7" w:tplc="2BEEB0C2">
      <w:numFmt w:val="bullet"/>
      <w:lvlText w:val="•"/>
      <w:lvlJc w:val="left"/>
      <w:pPr>
        <w:ind w:left="6535" w:hanging="245"/>
      </w:pPr>
      <w:rPr>
        <w:rFonts w:hint="default"/>
      </w:rPr>
    </w:lvl>
    <w:lvl w:ilvl="8" w:tplc="973C49A8">
      <w:numFmt w:val="bullet"/>
      <w:lvlText w:val="•"/>
      <w:lvlJc w:val="left"/>
      <w:pPr>
        <w:ind w:left="7314" w:hanging="245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6"/>
  </w:num>
  <w:num w:numId="4">
    <w:abstractNumId w:val="1"/>
  </w:num>
  <w:num w:numId="5">
    <w:abstractNumId w:val="34"/>
  </w:num>
  <w:num w:numId="6">
    <w:abstractNumId w:val="53"/>
  </w:num>
  <w:num w:numId="7">
    <w:abstractNumId w:val="33"/>
  </w:num>
  <w:num w:numId="8">
    <w:abstractNumId w:val="4"/>
  </w:num>
  <w:num w:numId="9">
    <w:abstractNumId w:val="37"/>
  </w:num>
  <w:num w:numId="10">
    <w:abstractNumId w:val="49"/>
  </w:num>
  <w:num w:numId="11">
    <w:abstractNumId w:val="43"/>
  </w:num>
  <w:num w:numId="12">
    <w:abstractNumId w:val="50"/>
  </w:num>
  <w:num w:numId="13">
    <w:abstractNumId w:val="54"/>
  </w:num>
  <w:num w:numId="14">
    <w:abstractNumId w:val="48"/>
  </w:num>
  <w:num w:numId="15">
    <w:abstractNumId w:val="9"/>
  </w:num>
  <w:num w:numId="16">
    <w:abstractNumId w:val="29"/>
  </w:num>
  <w:num w:numId="17">
    <w:abstractNumId w:val="13"/>
  </w:num>
  <w:num w:numId="18">
    <w:abstractNumId w:val="39"/>
  </w:num>
  <w:num w:numId="19">
    <w:abstractNumId w:val="8"/>
  </w:num>
  <w:num w:numId="20">
    <w:abstractNumId w:val="35"/>
  </w:num>
  <w:num w:numId="21">
    <w:abstractNumId w:val="56"/>
  </w:num>
  <w:num w:numId="22">
    <w:abstractNumId w:val="15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  <w:num w:numId="27">
    <w:abstractNumId w:val="55"/>
  </w:num>
  <w:num w:numId="28">
    <w:abstractNumId w:val="14"/>
  </w:num>
  <w:num w:numId="29">
    <w:abstractNumId w:val="32"/>
  </w:num>
  <w:num w:numId="30">
    <w:abstractNumId w:val="51"/>
  </w:num>
  <w:num w:numId="31">
    <w:abstractNumId w:val="24"/>
  </w:num>
  <w:num w:numId="32">
    <w:abstractNumId w:val="10"/>
  </w:num>
  <w:num w:numId="33">
    <w:abstractNumId w:val="20"/>
  </w:num>
  <w:num w:numId="34">
    <w:abstractNumId w:val="31"/>
  </w:num>
  <w:num w:numId="35">
    <w:abstractNumId w:val="16"/>
  </w:num>
  <w:num w:numId="36">
    <w:abstractNumId w:val="5"/>
  </w:num>
  <w:num w:numId="37">
    <w:abstractNumId w:val="42"/>
  </w:num>
  <w:num w:numId="38">
    <w:abstractNumId w:val="3"/>
  </w:num>
  <w:num w:numId="39">
    <w:abstractNumId w:val="38"/>
  </w:num>
  <w:num w:numId="40">
    <w:abstractNumId w:val="46"/>
  </w:num>
  <w:num w:numId="41">
    <w:abstractNumId w:val="45"/>
  </w:num>
  <w:num w:numId="42">
    <w:abstractNumId w:val="22"/>
  </w:num>
  <w:num w:numId="43">
    <w:abstractNumId w:val="23"/>
  </w:num>
  <w:num w:numId="44">
    <w:abstractNumId w:val="6"/>
  </w:num>
  <w:num w:numId="45">
    <w:abstractNumId w:val="30"/>
  </w:num>
  <w:num w:numId="46">
    <w:abstractNumId w:val="47"/>
  </w:num>
  <w:num w:numId="47">
    <w:abstractNumId w:val="0"/>
  </w:num>
  <w:num w:numId="48">
    <w:abstractNumId w:val="40"/>
  </w:num>
  <w:num w:numId="49">
    <w:abstractNumId w:val="44"/>
  </w:num>
  <w:num w:numId="50">
    <w:abstractNumId w:val="52"/>
  </w:num>
  <w:num w:numId="51">
    <w:abstractNumId w:val="7"/>
  </w:num>
  <w:num w:numId="52">
    <w:abstractNumId w:val="2"/>
  </w:num>
  <w:num w:numId="53">
    <w:abstractNumId w:val="41"/>
  </w:num>
  <w:num w:numId="54">
    <w:abstractNumId w:val="36"/>
  </w:num>
  <w:num w:numId="55">
    <w:abstractNumId w:val="27"/>
  </w:num>
  <w:num w:numId="56">
    <w:abstractNumId w:val="28"/>
  </w:num>
  <w:num w:numId="57">
    <w:abstractNumId w:val="1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1218"/>
    <w:rsid w:val="00067545"/>
    <w:rsid w:val="00081218"/>
    <w:rsid w:val="000916C1"/>
    <w:rsid w:val="003D2AD9"/>
    <w:rsid w:val="005079CE"/>
    <w:rsid w:val="00681E42"/>
    <w:rsid w:val="00723A02"/>
    <w:rsid w:val="0075112D"/>
    <w:rsid w:val="009E10A9"/>
    <w:rsid w:val="00AE60D2"/>
    <w:rsid w:val="00D46805"/>
    <w:rsid w:val="00DB7DDC"/>
    <w:rsid w:val="00F4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2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1218"/>
    <w:pPr>
      <w:ind w:left="3547" w:right="393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081218"/>
    <w:pPr>
      <w:spacing w:before="159"/>
      <w:ind w:left="4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121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81218"/>
    <w:pPr>
      <w:ind w:left="460"/>
    </w:pPr>
  </w:style>
  <w:style w:type="paragraph" w:customStyle="1" w:styleId="TableParagraph">
    <w:name w:val="Table Paragraph"/>
    <w:basedOn w:val="Normal"/>
    <w:uiPriority w:val="1"/>
    <w:qFormat/>
    <w:rsid w:val="00081218"/>
    <w:pPr>
      <w:ind w:left="107"/>
    </w:pPr>
  </w:style>
  <w:style w:type="character" w:customStyle="1" w:styleId="a-size-large">
    <w:name w:val="a-size-large"/>
    <w:basedOn w:val="DefaultParagraphFont"/>
    <w:rsid w:val="0050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Discipline Core</vt:lpstr>
    </vt:vector>
  </TitlesOfParts>
  <Company/>
  <LinksUpToDate>false</LinksUpToDate>
  <CharactersWithSpaces>49593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Discipline Core</dc:title>
  <dc:creator>USER_ENGLISH</dc:creator>
  <cp:lastModifiedBy>JMMC</cp:lastModifiedBy>
  <cp:revision>2</cp:revision>
  <dcterms:created xsi:type="dcterms:W3CDTF">2019-07-17T05:18:00Z</dcterms:created>
  <dcterms:modified xsi:type="dcterms:W3CDTF">2019-07-17T05:18:00Z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LastSaved">
    <vt:filetime>2019-05-13T00:00:00Z</vt:filetime>
  </property>
</Properties>
</file>